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915FB" w14:textId="665BD1C4" w:rsidR="00515A33" w:rsidRPr="00F654D7" w:rsidRDefault="00515A33" w:rsidP="00515A33">
      <w:pPr>
        <w:spacing w:line="276" w:lineRule="auto"/>
        <w:ind w:left="7264" w:firstLine="454"/>
        <w:rPr>
          <w:rFonts w:ascii="David" w:eastAsiaTheme="minorHAnsi" w:hAnsi="David"/>
          <w:b/>
          <w:bCs/>
          <w:szCs w:val="24"/>
          <w:highlight w:val="cyan"/>
          <w:rtl/>
        </w:rPr>
      </w:pPr>
      <w:r w:rsidRPr="003B02FC">
        <w:rPr>
          <w:rFonts w:ascii="David" w:eastAsiaTheme="minorHAnsi" w:hAnsi="David" w:hint="eastAsia"/>
          <w:szCs w:val="24"/>
          <w:highlight w:val="yellow"/>
          <w:rtl/>
        </w:rPr>
        <w:t>‏</w:t>
      </w:r>
      <w:r w:rsidR="00F654D7">
        <w:rPr>
          <w:rFonts w:ascii="David" w:eastAsiaTheme="minorHAnsi" w:hAnsi="David" w:hint="eastAsia"/>
          <w:szCs w:val="24"/>
          <w:highlight w:val="cyan"/>
          <w:rtl/>
        </w:rPr>
        <w:t>‏</w:t>
      </w:r>
      <w:r w:rsidR="00F654D7" w:rsidRPr="00F654D7">
        <w:rPr>
          <w:rFonts w:ascii="David" w:eastAsiaTheme="minorHAnsi" w:hAnsi="David" w:hint="eastAsia"/>
          <w:b/>
          <w:bCs/>
          <w:szCs w:val="24"/>
          <w:rtl/>
        </w:rPr>
        <w:t>כ</w:t>
      </w:r>
      <w:r w:rsidR="00F654D7" w:rsidRPr="00F654D7">
        <w:rPr>
          <w:rFonts w:ascii="David" w:eastAsiaTheme="minorHAnsi" w:hAnsi="David"/>
          <w:b/>
          <w:bCs/>
          <w:szCs w:val="24"/>
          <w:rtl/>
        </w:rPr>
        <w:t>"ו טבת תשפ"ה</w:t>
      </w:r>
    </w:p>
    <w:p w14:paraId="301CF688" w14:textId="7830151D" w:rsidR="00515A33" w:rsidRPr="00F654D7" w:rsidRDefault="00F654D7" w:rsidP="00515A33">
      <w:pPr>
        <w:spacing w:line="276" w:lineRule="auto"/>
        <w:ind w:left="7264" w:firstLine="454"/>
        <w:rPr>
          <w:rFonts w:ascii="David" w:hAnsi="David"/>
          <w:b/>
          <w:bCs/>
          <w:szCs w:val="24"/>
        </w:rPr>
      </w:pPr>
      <w:r w:rsidRPr="00F654D7">
        <w:rPr>
          <w:rFonts w:ascii="David" w:hAnsi="David" w:hint="cs"/>
          <w:b/>
          <w:bCs/>
          <w:szCs w:val="24"/>
          <w:rtl/>
        </w:rPr>
        <w:t>26</w:t>
      </w:r>
      <w:r w:rsidR="00BA63E1" w:rsidRPr="00F654D7">
        <w:rPr>
          <w:rFonts w:ascii="David" w:hAnsi="David" w:hint="cs"/>
          <w:b/>
          <w:bCs/>
          <w:szCs w:val="24"/>
          <w:rtl/>
        </w:rPr>
        <w:t xml:space="preserve"> </w:t>
      </w:r>
      <w:r w:rsidRPr="00F654D7">
        <w:rPr>
          <w:rFonts w:ascii="David" w:hAnsi="David" w:hint="cs"/>
          <w:b/>
          <w:bCs/>
          <w:szCs w:val="24"/>
          <w:rtl/>
        </w:rPr>
        <w:t xml:space="preserve"> </w:t>
      </w:r>
      <w:r w:rsidR="00BA63E1" w:rsidRPr="00F654D7">
        <w:rPr>
          <w:rFonts w:ascii="David" w:hAnsi="David" w:hint="cs"/>
          <w:b/>
          <w:bCs/>
          <w:szCs w:val="24"/>
          <w:rtl/>
        </w:rPr>
        <w:t xml:space="preserve">לינואר </w:t>
      </w:r>
      <w:r w:rsidRPr="00F654D7">
        <w:rPr>
          <w:rFonts w:ascii="David" w:hAnsi="David" w:hint="cs"/>
          <w:b/>
          <w:bCs/>
          <w:szCs w:val="24"/>
          <w:rtl/>
        </w:rPr>
        <w:t xml:space="preserve"> </w:t>
      </w:r>
      <w:r w:rsidR="00BA63E1" w:rsidRPr="00F654D7">
        <w:rPr>
          <w:rFonts w:ascii="David" w:hAnsi="David" w:hint="cs"/>
          <w:b/>
          <w:bCs/>
          <w:szCs w:val="24"/>
          <w:rtl/>
        </w:rPr>
        <w:t>2025</w:t>
      </w:r>
    </w:p>
    <w:p w14:paraId="622A89A9" w14:textId="77777777" w:rsidR="00515A33" w:rsidRPr="00F654D7" w:rsidRDefault="00515A33" w:rsidP="00515A33">
      <w:pPr>
        <w:spacing w:line="276" w:lineRule="auto"/>
        <w:rPr>
          <w:rFonts w:ascii="David" w:hAnsi="David"/>
          <w:b/>
          <w:bCs/>
          <w:szCs w:val="24"/>
          <w:rtl/>
        </w:rPr>
      </w:pPr>
    </w:p>
    <w:p w14:paraId="14EFF276" w14:textId="77777777" w:rsidR="00515A33" w:rsidRPr="00F654D7" w:rsidRDefault="00515A33" w:rsidP="00515A33">
      <w:pPr>
        <w:spacing w:line="276" w:lineRule="auto"/>
        <w:rPr>
          <w:rFonts w:ascii="David" w:hAnsi="David"/>
          <w:b/>
          <w:bCs/>
          <w:szCs w:val="24"/>
          <w:rtl/>
        </w:rPr>
      </w:pPr>
      <w:r w:rsidRPr="00F654D7">
        <w:rPr>
          <w:rFonts w:ascii="David" w:hAnsi="David"/>
          <w:b/>
          <w:bCs/>
          <w:szCs w:val="24"/>
          <w:rtl/>
        </w:rPr>
        <w:t xml:space="preserve">לכבוד </w:t>
      </w:r>
    </w:p>
    <w:p w14:paraId="1A87A7A6" w14:textId="77777777" w:rsidR="00D01F2B" w:rsidRDefault="00515A33" w:rsidP="00515A33">
      <w:pPr>
        <w:spacing w:line="276" w:lineRule="auto"/>
        <w:rPr>
          <w:rFonts w:ascii="David" w:hAnsi="David"/>
          <w:b/>
          <w:bCs/>
          <w:szCs w:val="24"/>
          <w:rtl/>
        </w:rPr>
      </w:pPr>
      <w:r w:rsidRPr="00F654D7">
        <w:rPr>
          <w:rFonts w:ascii="David" w:hAnsi="David" w:hint="cs"/>
          <w:b/>
          <w:bCs/>
          <w:szCs w:val="24"/>
          <w:rtl/>
        </w:rPr>
        <w:t xml:space="preserve">יו"רי האיגודים </w:t>
      </w:r>
      <w:r w:rsidR="007F44AC">
        <w:rPr>
          <w:rFonts w:ascii="David" w:hAnsi="David"/>
          <w:b/>
          <w:bCs/>
          <w:szCs w:val="24"/>
          <w:rtl/>
        </w:rPr>
        <w:tab/>
      </w:r>
    </w:p>
    <w:p w14:paraId="54355914" w14:textId="183E4A43" w:rsidR="00515A33" w:rsidRPr="00F654D7" w:rsidRDefault="00D01F2B" w:rsidP="00515A33">
      <w:pPr>
        <w:spacing w:line="276" w:lineRule="auto"/>
        <w:rPr>
          <w:rFonts w:ascii="David" w:hAnsi="David"/>
          <w:b/>
          <w:bCs/>
          <w:szCs w:val="24"/>
          <w:rtl/>
        </w:rPr>
      </w:pPr>
      <w:r>
        <w:rPr>
          <w:rFonts w:ascii="David" w:hAnsi="David" w:hint="cs"/>
          <w:b/>
          <w:bCs/>
          <w:szCs w:val="24"/>
          <w:rtl/>
        </w:rPr>
        <w:t xml:space="preserve">ראשי מרחבים </w:t>
      </w:r>
      <w:r>
        <w:rPr>
          <w:rFonts w:ascii="David" w:hAnsi="David"/>
          <w:b/>
          <w:bCs/>
          <w:szCs w:val="24"/>
          <w:rtl/>
        </w:rPr>
        <w:tab/>
      </w:r>
      <w:r w:rsidR="007F44AC">
        <w:rPr>
          <w:rFonts w:ascii="David" w:hAnsi="David"/>
          <w:b/>
          <w:bCs/>
          <w:szCs w:val="24"/>
          <w:rtl/>
        </w:rPr>
        <w:tab/>
      </w:r>
      <w:r w:rsidR="007F44AC">
        <w:rPr>
          <w:rFonts w:ascii="David" w:hAnsi="David"/>
          <w:b/>
          <w:bCs/>
          <w:szCs w:val="24"/>
          <w:rtl/>
        </w:rPr>
        <w:tab/>
      </w:r>
      <w:r w:rsidR="007F44AC">
        <w:rPr>
          <w:rFonts w:ascii="David" w:hAnsi="David"/>
          <w:b/>
          <w:bCs/>
          <w:szCs w:val="24"/>
          <w:rtl/>
        </w:rPr>
        <w:tab/>
      </w:r>
      <w:r w:rsidR="007F44AC">
        <w:rPr>
          <w:rFonts w:ascii="David" w:hAnsi="David"/>
          <w:b/>
          <w:bCs/>
          <w:szCs w:val="24"/>
          <w:rtl/>
        </w:rPr>
        <w:tab/>
      </w:r>
      <w:r w:rsidR="007F44AC">
        <w:rPr>
          <w:rFonts w:ascii="David" w:hAnsi="David"/>
          <w:b/>
          <w:bCs/>
          <w:szCs w:val="24"/>
          <w:rtl/>
        </w:rPr>
        <w:tab/>
      </w:r>
      <w:r w:rsidR="007F44AC">
        <w:rPr>
          <w:rFonts w:ascii="David" w:hAnsi="David"/>
          <w:b/>
          <w:bCs/>
          <w:szCs w:val="24"/>
          <w:rtl/>
        </w:rPr>
        <w:tab/>
      </w:r>
      <w:r w:rsidR="007F44AC">
        <w:rPr>
          <w:rFonts w:ascii="David" w:hAnsi="David"/>
          <w:b/>
          <w:bCs/>
          <w:szCs w:val="24"/>
          <w:rtl/>
        </w:rPr>
        <w:tab/>
      </w:r>
      <w:r w:rsidR="007F44AC">
        <w:rPr>
          <w:rFonts w:ascii="David" w:hAnsi="David"/>
          <w:b/>
          <w:bCs/>
          <w:szCs w:val="24"/>
          <w:rtl/>
        </w:rPr>
        <w:tab/>
      </w:r>
      <w:r w:rsidR="007F44AC">
        <w:rPr>
          <w:rFonts w:ascii="David" w:hAnsi="David"/>
          <w:b/>
          <w:bCs/>
          <w:szCs w:val="24"/>
          <w:rtl/>
        </w:rPr>
        <w:tab/>
      </w:r>
      <w:r w:rsidR="007F44AC" w:rsidRPr="00A02F31">
        <w:rPr>
          <w:rFonts w:ascii="David" w:hAnsi="David"/>
          <w:b/>
          <w:bCs/>
          <w:szCs w:val="24"/>
          <w:rtl/>
        </w:rPr>
        <w:t xml:space="preserve">חוזר מס </w:t>
      </w:r>
      <w:r w:rsidR="007F44AC">
        <w:rPr>
          <w:rFonts w:ascii="David" w:hAnsi="David" w:hint="cs"/>
          <w:b/>
          <w:bCs/>
          <w:szCs w:val="24"/>
          <w:rtl/>
        </w:rPr>
        <w:t>3</w:t>
      </w:r>
      <w:r w:rsidR="007F44AC" w:rsidRPr="00A02F31">
        <w:rPr>
          <w:rFonts w:ascii="David" w:hAnsi="David"/>
          <w:b/>
          <w:bCs/>
          <w:szCs w:val="24"/>
          <w:rtl/>
        </w:rPr>
        <w:t>/25</w:t>
      </w:r>
    </w:p>
    <w:p w14:paraId="3574C762" w14:textId="3F2D3D18" w:rsidR="00515A33" w:rsidRPr="007F44AC" w:rsidRDefault="00515A33" w:rsidP="007F44AC">
      <w:pPr>
        <w:spacing w:line="276" w:lineRule="auto"/>
        <w:rPr>
          <w:rFonts w:ascii="David" w:hAnsi="David"/>
          <w:b/>
          <w:bCs/>
          <w:szCs w:val="24"/>
          <w:rtl/>
        </w:rPr>
      </w:pPr>
      <w:r w:rsidRPr="00F654D7">
        <w:rPr>
          <w:rFonts w:ascii="David" w:hAnsi="David" w:hint="cs"/>
          <w:b/>
          <w:bCs/>
          <w:szCs w:val="24"/>
          <w:u w:val="single"/>
          <w:rtl/>
        </w:rPr>
        <w:t xml:space="preserve">ראשי הוועדים </w:t>
      </w:r>
    </w:p>
    <w:p w14:paraId="5C11BBCA" w14:textId="77777777" w:rsidR="00515A33" w:rsidRPr="00867EEA" w:rsidRDefault="00515A33" w:rsidP="00515A33">
      <w:pPr>
        <w:spacing w:line="276" w:lineRule="auto"/>
        <w:rPr>
          <w:rFonts w:ascii="David" w:hAnsi="David"/>
          <w:szCs w:val="24"/>
          <w:u w:val="single"/>
          <w:rtl/>
        </w:rPr>
      </w:pPr>
    </w:p>
    <w:p w14:paraId="467CB091" w14:textId="77777777" w:rsidR="00515A33" w:rsidRPr="006F21C4" w:rsidRDefault="00515A33" w:rsidP="00515A33">
      <w:pPr>
        <w:spacing w:line="276" w:lineRule="auto"/>
        <w:rPr>
          <w:rFonts w:ascii="David" w:hAnsi="David"/>
          <w:szCs w:val="24"/>
          <w:rtl/>
        </w:rPr>
      </w:pPr>
      <w:r w:rsidRPr="006F21C4">
        <w:rPr>
          <w:rFonts w:ascii="David" w:hAnsi="David"/>
          <w:szCs w:val="24"/>
          <w:rtl/>
        </w:rPr>
        <w:t>שלום רב,</w:t>
      </w:r>
    </w:p>
    <w:p w14:paraId="388E9719" w14:textId="77777777" w:rsidR="00515A33" w:rsidRDefault="00515A33" w:rsidP="00515A33">
      <w:pPr>
        <w:spacing w:line="276" w:lineRule="auto"/>
        <w:jc w:val="center"/>
        <w:rPr>
          <w:rFonts w:ascii="David" w:hAnsi="David"/>
          <w:b/>
          <w:bCs/>
          <w:szCs w:val="24"/>
          <w:u w:val="single"/>
          <w:rtl/>
        </w:rPr>
      </w:pPr>
    </w:p>
    <w:p w14:paraId="51476D8D" w14:textId="532ECDBA" w:rsidR="00515A33" w:rsidRPr="00832C36" w:rsidRDefault="00515A33" w:rsidP="00515A33">
      <w:pPr>
        <w:spacing w:line="360" w:lineRule="auto"/>
        <w:jc w:val="center"/>
        <w:rPr>
          <w:rFonts w:ascii="David" w:hAnsi="David"/>
          <w:b/>
          <w:bCs/>
          <w:sz w:val="26"/>
          <w:szCs w:val="26"/>
          <w:u w:val="single"/>
          <w:rtl/>
        </w:rPr>
      </w:pPr>
      <w:r w:rsidRPr="00832C36">
        <w:rPr>
          <w:rFonts w:ascii="David" w:hAnsi="David"/>
          <w:b/>
          <w:bCs/>
          <w:sz w:val="26"/>
          <w:szCs w:val="26"/>
          <w:rtl/>
        </w:rPr>
        <w:t>הנדון:</w:t>
      </w:r>
      <w:r w:rsidRPr="00832C36">
        <w:rPr>
          <w:rFonts w:ascii="David" w:hAnsi="David"/>
          <w:b/>
          <w:bCs/>
          <w:sz w:val="26"/>
          <w:szCs w:val="26"/>
          <w:u w:val="single"/>
          <w:rtl/>
        </w:rPr>
        <w:t xml:space="preserve"> </w:t>
      </w:r>
      <w:r w:rsidR="00BA63E1" w:rsidRPr="00832C36">
        <w:rPr>
          <w:rFonts w:ascii="David" w:hAnsi="David" w:hint="cs"/>
          <w:b/>
          <w:bCs/>
          <w:sz w:val="26"/>
          <w:szCs w:val="26"/>
          <w:u w:val="single"/>
          <w:rtl/>
        </w:rPr>
        <w:t xml:space="preserve">עדכון תעריפים ותוספות בעקבות שיעור השינוי במדד המחירים לצרכן </w:t>
      </w:r>
      <w:r w:rsidR="00832C36" w:rsidRPr="00832C36">
        <w:rPr>
          <w:rFonts w:ascii="David" w:hAnsi="David" w:hint="cs"/>
          <w:b/>
          <w:bCs/>
          <w:sz w:val="26"/>
          <w:szCs w:val="26"/>
          <w:u w:val="single"/>
          <w:rtl/>
        </w:rPr>
        <w:t xml:space="preserve">- </w:t>
      </w:r>
      <w:r w:rsidR="00BA63E1" w:rsidRPr="00832C36">
        <w:rPr>
          <w:rFonts w:ascii="David" w:hAnsi="David" w:hint="cs"/>
          <w:b/>
          <w:bCs/>
          <w:sz w:val="26"/>
          <w:szCs w:val="26"/>
          <w:u w:val="single"/>
          <w:rtl/>
        </w:rPr>
        <w:t>2025</w:t>
      </w:r>
    </w:p>
    <w:p w14:paraId="3C42A166" w14:textId="77777777" w:rsidR="00515A33" w:rsidRDefault="00515A33" w:rsidP="00B63A1A">
      <w:pPr>
        <w:pStyle w:val="a9"/>
        <w:ind w:left="357"/>
        <w:jc w:val="both"/>
        <w:rPr>
          <w:rFonts w:ascii="David" w:hAnsi="David"/>
          <w:b/>
          <w:bCs/>
          <w:szCs w:val="24"/>
          <w:u w:val="single"/>
          <w:rtl/>
        </w:rPr>
      </w:pPr>
    </w:p>
    <w:p w14:paraId="09D70C6B" w14:textId="71F0AC87" w:rsidR="00E27E50" w:rsidRPr="00E27E50" w:rsidRDefault="00334700" w:rsidP="00E27E50">
      <w:pPr>
        <w:pStyle w:val="a9"/>
        <w:numPr>
          <w:ilvl w:val="0"/>
          <w:numId w:val="1"/>
        </w:numPr>
        <w:spacing w:line="360" w:lineRule="auto"/>
        <w:jc w:val="both"/>
        <w:rPr>
          <w:rFonts w:ascii="David" w:hAnsi="David"/>
          <w:szCs w:val="24"/>
        </w:rPr>
      </w:pPr>
      <w:r w:rsidRPr="00B50A69">
        <w:rPr>
          <w:rFonts w:ascii="David" w:hAnsi="David" w:hint="cs"/>
          <w:szCs w:val="24"/>
          <w:rtl/>
        </w:rPr>
        <w:t xml:space="preserve">הריני לעדכן, כי עקב עליית </w:t>
      </w:r>
      <w:r w:rsidR="00EE4217" w:rsidRPr="00B50A69">
        <w:rPr>
          <w:rFonts w:ascii="David" w:hAnsi="David" w:hint="cs"/>
          <w:szCs w:val="24"/>
          <w:rtl/>
        </w:rPr>
        <w:t>מדד המחירים לצרכן בין דצמבר 2023 לדצמבר 2024 בשיעור מצטבר של 3.24</w:t>
      </w:r>
      <w:r w:rsidR="003464A9" w:rsidRPr="00B50A69">
        <w:rPr>
          <w:rFonts w:ascii="David" w:hAnsi="David" w:hint="cs"/>
          <w:szCs w:val="24"/>
          <w:rtl/>
        </w:rPr>
        <w:t>%</w:t>
      </w:r>
      <w:r w:rsidR="00EE4217" w:rsidRPr="00B50A69">
        <w:rPr>
          <w:rFonts w:ascii="David" w:hAnsi="David" w:hint="cs"/>
          <w:szCs w:val="24"/>
          <w:rtl/>
        </w:rPr>
        <w:t xml:space="preserve">, </w:t>
      </w:r>
      <w:r w:rsidR="003464A9" w:rsidRPr="00B50A69">
        <w:rPr>
          <w:rFonts w:ascii="David" w:hAnsi="David" w:hint="cs"/>
          <w:szCs w:val="24"/>
          <w:rtl/>
        </w:rPr>
        <w:t>עודכנו מספר רכיבי שכר במגזר הציבורי הצמודים לשיעור עליית המדד, כמפורט להלן</w:t>
      </w:r>
      <w:r w:rsidR="00E27E50">
        <w:rPr>
          <w:rFonts w:ascii="David" w:hAnsi="David" w:hint="cs"/>
          <w:szCs w:val="24"/>
          <w:rtl/>
        </w:rPr>
        <w:t>, וזאת החל ממשכורת ינואר 2025.</w:t>
      </w:r>
    </w:p>
    <w:p w14:paraId="58A2CD31" w14:textId="77777777" w:rsidR="00897996" w:rsidRPr="003464A9" w:rsidRDefault="00897996" w:rsidP="003464A9">
      <w:pPr>
        <w:jc w:val="both"/>
        <w:rPr>
          <w:rFonts w:ascii="David" w:hAnsi="David"/>
          <w:b/>
          <w:bCs/>
          <w:szCs w:val="24"/>
          <w:u w:val="single"/>
        </w:rPr>
      </w:pPr>
    </w:p>
    <w:p w14:paraId="6E3CD0A2" w14:textId="17C55429" w:rsidR="00CC27DF" w:rsidRDefault="00CC27DF" w:rsidP="00CC27DF">
      <w:pPr>
        <w:pStyle w:val="a9"/>
        <w:numPr>
          <w:ilvl w:val="0"/>
          <w:numId w:val="1"/>
        </w:numPr>
        <w:spacing w:line="360" w:lineRule="auto"/>
        <w:jc w:val="both"/>
        <w:rPr>
          <w:rFonts w:ascii="David" w:hAnsi="David"/>
          <w:szCs w:val="24"/>
        </w:rPr>
      </w:pPr>
      <w:r w:rsidRPr="00264A68">
        <w:rPr>
          <w:rFonts w:ascii="David" w:hAnsi="David"/>
          <w:b/>
          <w:bCs/>
          <w:szCs w:val="24"/>
          <w:u w:val="single"/>
          <w:rtl/>
        </w:rPr>
        <w:t>הסכ</w:t>
      </w:r>
      <w:r w:rsidR="00B50A69">
        <w:rPr>
          <w:rFonts w:ascii="David" w:hAnsi="David" w:hint="cs"/>
          <w:b/>
          <w:bCs/>
          <w:szCs w:val="24"/>
          <w:u w:val="single"/>
          <w:rtl/>
        </w:rPr>
        <w:t>ם</w:t>
      </w:r>
      <w:r w:rsidRPr="00264A68">
        <w:rPr>
          <w:rFonts w:ascii="David" w:hAnsi="David"/>
          <w:b/>
          <w:bCs/>
          <w:szCs w:val="24"/>
          <w:u w:val="single"/>
          <w:rtl/>
        </w:rPr>
        <w:t xml:space="preserve"> המסגרת לשנים 2013-2017 - עדכון תוספת </w:t>
      </w:r>
      <w:r w:rsidR="00B50A69">
        <w:rPr>
          <w:rFonts w:ascii="David" w:hAnsi="David" w:hint="cs"/>
          <w:b/>
          <w:bCs/>
          <w:szCs w:val="24"/>
          <w:u w:val="single"/>
          <w:rtl/>
        </w:rPr>
        <w:t>שקלית 2016</w:t>
      </w:r>
      <w:r w:rsidRPr="00264A68">
        <w:rPr>
          <w:rFonts w:ascii="David" w:hAnsi="David"/>
          <w:b/>
          <w:bCs/>
          <w:szCs w:val="24"/>
          <w:u w:val="single"/>
          <w:rtl/>
        </w:rPr>
        <w:t xml:space="preserve"> בעקבות עליית מדד המחירים לצרכן</w:t>
      </w:r>
      <w:r w:rsidR="00B50A69">
        <w:rPr>
          <w:rFonts w:ascii="David" w:hAnsi="David" w:hint="cs"/>
          <w:szCs w:val="24"/>
          <w:rtl/>
        </w:rPr>
        <w:t>:</w:t>
      </w:r>
    </w:p>
    <w:p w14:paraId="7B5E5820" w14:textId="77777777" w:rsidR="00B63A1A" w:rsidRPr="00B63A1A" w:rsidRDefault="00B63A1A" w:rsidP="00B63A1A">
      <w:pPr>
        <w:pStyle w:val="a9"/>
        <w:ind w:left="357"/>
        <w:jc w:val="both"/>
        <w:rPr>
          <w:rFonts w:ascii="David" w:hAnsi="David"/>
          <w:b/>
          <w:bCs/>
          <w:szCs w:val="24"/>
          <w:u w:val="single"/>
        </w:rPr>
      </w:pPr>
    </w:p>
    <w:tbl>
      <w:tblPr>
        <w:bidiVisual/>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373"/>
        <w:gridCol w:w="1540"/>
        <w:gridCol w:w="660"/>
        <w:gridCol w:w="1356"/>
        <w:gridCol w:w="1378"/>
        <w:gridCol w:w="1543"/>
      </w:tblGrid>
      <w:tr w:rsidR="00B31382" w:rsidRPr="00B31382" w14:paraId="032A34C7" w14:textId="506B412B" w:rsidTr="006250C2">
        <w:trPr>
          <w:trHeight w:val="20"/>
          <w:jc w:val="center"/>
        </w:trPr>
        <w:tc>
          <w:tcPr>
            <w:tcW w:w="1618" w:type="dxa"/>
            <w:shd w:val="clear" w:color="auto" w:fill="D9E2F3" w:themeFill="accent1" w:themeFillTint="33"/>
            <w:vAlign w:val="center"/>
          </w:tcPr>
          <w:p w14:paraId="73136CD5" w14:textId="77777777" w:rsidR="003232C9" w:rsidRPr="006D32D3" w:rsidRDefault="003232C9" w:rsidP="00B50A69">
            <w:pPr>
              <w:spacing w:before="120" w:after="120"/>
              <w:contextualSpacing/>
              <w:jc w:val="center"/>
              <w:rPr>
                <w:rFonts w:ascii="David" w:eastAsia="Calibri" w:hAnsi="David"/>
                <w:b/>
                <w:bCs/>
                <w:szCs w:val="24"/>
                <w:rtl/>
                <w14:ligatures w14:val="none"/>
              </w:rPr>
            </w:pPr>
            <w:r w:rsidRPr="006D32D3">
              <w:rPr>
                <w:rFonts w:ascii="David" w:eastAsia="Calibri" w:hAnsi="David"/>
                <w:b/>
                <w:bCs/>
                <w:szCs w:val="24"/>
                <w:rtl/>
                <w14:ligatures w14:val="none"/>
              </w:rPr>
              <w:t>שם הדירוג</w:t>
            </w:r>
          </w:p>
        </w:tc>
        <w:tc>
          <w:tcPr>
            <w:tcW w:w="1373" w:type="dxa"/>
            <w:shd w:val="clear" w:color="auto" w:fill="D9E2F3" w:themeFill="accent1" w:themeFillTint="33"/>
            <w:vAlign w:val="center"/>
          </w:tcPr>
          <w:p w14:paraId="6683DCA4" w14:textId="05B3273B" w:rsidR="003232C9" w:rsidRPr="006D32D3" w:rsidRDefault="003232C9" w:rsidP="00B50A69">
            <w:pPr>
              <w:spacing w:before="120" w:after="120"/>
              <w:contextualSpacing/>
              <w:jc w:val="center"/>
              <w:rPr>
                <w:rFonts w:ascii="David" w:eastAsia="Calibri" w:hAnsi="David"/>
                <w:b/>
                <w:bCs/>
                <w:szCs w:val="24"/>
                <w:rtl/>
                <w14:ligatures w14:val="none"/>
              </w:rPr>
            </w:pPr>
            <w:r w:rsidRPr="006D32D3">
              <w:rPr>
                <w:rFonts w:ascii="David" w:eastAsia="Calibri" w:hAnsi="David"/>
                <w:b/>
                <w:bCs/>
                <w:szCs w:val="24"/>
                <w:rtl/>
                <w14:ligatures w14:val="none"/>
              </w:rPr>
              <w:t>עד יום 31.12.2024 בש"ח</w:t>
            </w:r>
          </w:p>
        </w:tc>
        <w:tc>
          <w:tcPr>
            <w:tcW w:w="1540" w:type="dxa"/>
            <w:tcBorders>
              <w:right w:val="single" w:sz="4" w:space="0" w:color="auto"/>
            </w:tcBorders>
            <w:shd w:val="clear" w:color="auto" w:fill="D9E2F3" w:themeFill="accent1" w:themeFillTint="33"/>
            <w:vAlign w:val="center"/>
          </w:tcPr>
          <w:p w14:paraId="6BB468ED" w14:textId="44F4BBE7" w:rsidR="003232C9" w:rsidRPr="006D32D3" w:rsidRDefault="003232C9" w:rsidP="00B50A69">
            <w:pPr>
              <w:spacing w:before="120" w:after="120"/>
              <w:contextualSpacing/>
              <w:jc w:val="center"/>
              <w:rPr>
                <w:rFonts w:ascii="David" w:eastAsia="Calibri" w:hAnsi="David"/>
                <w:b/>
                <w:bCs/>
                <w:szCs w:val="24"/>
                <w:rtl/>
                <w14:ligatures w14:val="none"/>
              </w:rPr>
            </w:pPr>
            <w:r w:rsidRPr="006D32D3">
              <w:rPr>
                <w:rFonts w:ascii="David" w:eastAsia="Calibri" w:hAnsi="David"/>
                <w:b/>
                <w:bCs/>
                <w:szCs w:val="24"/>
                <w:rtl/>
                <w14:ligatures w14:val="none"/>
              </w:rPr>
              <w:t>החל מיום 1.1.2025 בש"ח</w:t>
            </w:r>
          </w:p>
        </w:tc>
        <w:tc>
          <w:tcPr>
            <w:tcW w:w="660" w:type="dxa"/>
            <w:tcBorders>
              <w:top w:val="nil"/>
              <w:left w:val="single" w:sz="4" w:space="0" w:color="auto"/>
              <w:bottom w:val="nil"/>
              <w:right w:val="single" w:sz="4" w:space="0" w:color="auto"/>
            </w:tcBorders>
            <w:shd w:val="clear" w:color="auto" w:fill="auto"/>
            <w:vAlign w:val="center"/>
          </w:tcPr>
          <w:p w14:paraId="630D49AA" w14:textId="77777777" w:rsidR="003232C9" w:rsidRPr="00E65F27" w:rsidRDefault="003232C9" w:rsidP="00B50A69">
            <w:pPr>
              <w:spacing w:before="120" w:after="120"/>
              <w:contextualSpacing/>
              <w:jc w:val="center"/>
              <w:rPr>
                <w:rFonts w:ascii="David" w:eastAsia="Calibri" w:hAnsi="David"/>
                <w:b/>
                <w:bCs/>
                <w:szCs w:val="24"/>
                <w:rtl/>
                <w14:ligatures w14:val="none"/>
              </w:rPr>
            </w:pPr>
          </w:p>
        </w:tc>
        <w:tc>
          <w:tcPr>
            <w:tcW w:w="1356" w:type="dxa"/>
            <w:tcBorders>
              <w:left w:val="single" w:sz="4" w:space="0" w:color="auto"/>
            </w:tcBorders>
            <w:shd w:val="clear" w:color="auto" w:fill="D9E2F3" w:themeFill="accent1" w:themeFillTint="33"/>
            <w:vAlign w:val="center"/>
          </w:tcPr>
          <w:p w14:paraId="0FCFEA5C" w14:textId="5F8D7768" w:rsidR="003232C9" w:rsidRPr="00E65F27" w:rsidRDefault="003232C9" w:rsidP="00B50A69">
            <w:pPr>
              <w:spacing w:before="120" w:after="120"/>
              <w:contextualSpacing/>
              <w:jc w:val="center"/>
              <w:rPr>
                <w:rFonts w:ascii="David" w:eastAsia="Calibri" w:hAnsi="David"/>
                <w:b/>
                <w:bCs/>
                <w:szCs w:val="24"/>
                <w:rtl/>
                <w14:ligatures w14:val="none"/>
              </w:rPr>
            </w:pPr>
            <w:r w:rsidRPr="00E65F27">
              <w:rPr>
                <w:rFonts w:ascii="David" w:eastAsia="Calibri" w:hAnsi="David"/>
                <w:b/>
                <w:bCs/>
                <w:szCs w:val="24"/>
                <w:rtl/>
                <w14:ligatures w14:val="none"/>
              </w:rPr>
              <w:t>שם הדירוג</w:t>
            </w:r>
          </w:p>
        </w:tc>
        <w:tc>
          <w:tcPr>
            <w:tcW w:w="1378" w:type="dxa"/>
            <w:shd w:val="clear" w:color="auto" w:fill="D9E2F3" w:themeFill="accent1" w:themeFillTint="33"/>
            <w:vAlign w:val="center"/>
          </w:tcPr>
          <w:p w14:paraId="365E8412" w14:textId="7BD972F8" w:rsidR="003232C9" w:rsidRPr="00E65F27" w:rsidRDefault="003232C9" w:rsidP="00B50A69">
            <w:pPr>
              <w:spacing w:before="120" w:after="120"/>
              <w:contextualSpacing/>
              <w:jc w:val="center"/>
              <w:rPr>
                <w:rFonts w:ascii="David" w:eastAsia="Calibri" w:hAnsi="David"/>
                <w:b/>
                <w:bCs/>
                <w:szCs w:val="24"/>
                <w:rtl/>
                <w14:ligatures w14:val="none"/>
              </w:rPr>
            </w:pPr>
            <w:r w:rsidRPr="006D32D3">
              <w:rPr>
                <w:rFonts w:ascii="David" w:eastAsia="Calibri" w:hAnsi="David"/>
                <w:b/>
                <w:bCs/>
                <w:szCs w:val="24"/>
                <w:rtl/>
                <w14:ligatures w14:val="none"/>
              </w:rPr>
              <w:t>עד יום 31.12.2024 בש"ח</w:t>
            </w:r>
          </w:p>
        </w:tc>
        <w:tc>
          <w:tcPr>
            <w:tcW w:w="1543" w:type="dxa"/>
            <w:shd w:val="clear" w:color="auto" w:fill="D9E2F3" w:themeFill="accent1" w:themeFillTint="33"/>
            <w:vAlign w:val="center"/>
          </w:tcPr>
          <w:p w14:paraId="3DAFF1B7" w14:textId="3FF6E173" w:rsidR="003232C9" w:rsidRPr="00E65F27" w:rsidRDefault="003232C9" w:rsidP="00B50A69">
            <w:pPr>
              <w:spacing w:before="120" w:after="120"/>
              <w:contextualSpacing/>
              <w:jc w:val="center"/>
              <w:rPr>
                <w:rFonts w:ascii="David" w:eastAsia="Calibri" w:hAnsi="David"/>
                <w:b/>
                <w:bCs/>
                <w:szCs w:val="24"/>
                <w:rtl/>
                <w14:ligatures w14:val="none"/>
              </w:rPr>
            </w:pPr>
            <w:r w:rsidRPr="006D32D3">
              <w:rPr>
                <w:rFonts w:ascii="David" w:eastAsia="Calibri" w:hAnsi="David"/>
                <w:b/>
                <w:bCs/>
                <w:szCs w:val="24"/>
                <w:rtl/>
                <w14:ligatures w14:val="none"/>
              </w:rPr>
              <w:t>החל מיום 1.1.2025 בש"ח</w:t>
            </w:r>
          </w:p>
        </w:tc>
      </w:tr>
      <w:tr w:rsidR="00B31382" w:rsidRPr="00B31382" w14:paraId="693FE519" w14:textId="27EEDBE5" w:rsidTr="00B50A69">
        <w:trPr>
          <w:trHeight w:val="20"/>
          <w:jc w:val="center"/>
        </w:trPr>
        <w:tc>
          <w:tcPr>
            <w:tcW w:w="1618" w:type="dxa"/>
            <w:shd w:val="clear" w:color="auto" w:fill="auto"/>
            <w:vAlign w:val="center"/>
          </w:tcPr>
          <w:p w14:paraId="05376055" w14:textId="25C8840C" w:rsidR="003232C9" w:rsidRPr="006D32D3" w:rsidRDefault="003232C9" w:rsidP="00B50A69">
            <w:pPr>
              <w:spacing w:before="120" w:after="120"/>
              <w:contextualSpacing/>
              <w:jc w:val="center"/>
              <w:rPr>
                <w:rFonts w:ascii="David" w:eastAsia="Calibri" w:hAnsi="David"/>
                <w:b/>
                <w:bCs/>
                <w:szCs w:val="24"/>
                <w:rtl/>
                <w14:ligatures w14:val="none"/>
              </w:rPr>
            </w:pPr>
            <w:proofErr w:type="spellStart"/>
            <w:r w:rsidRPr="006D32D3">
              <w:rPr>
                <w:rFonts w:ascii="David" w:eastAsia="Calibri" w:hAnsi="David"/>
                <w:b/>
                <w:bCs/>
                <w:szCs w:val="24"/>
                <w:rtl/>
                <w14:ligatures w14:val="none"/>
              </w:rPr>
              <w:t>מינהלי</w:t>
            </w:r>
            <w:proofErr w:type="spellEnd"/>
          </w:p>
        </w:tc>
        <w:tc>
          <w:tcPr>
            <w:tcW w:w="1373" w:type="dxa"/>
            <w:shd w:val="clear" w:color="auto" w:fill="auto"/>
            <w:vAlign w:val="center"/>
          </w:tcPr>
          <w:p w14:paraId="3020664F" w14:textId="77777777" w:rsidR="003232C9" w:rsidRPr="006D32D3" w:rsidRDefault="003232C9" w:rsidP="00B50A69">
            <w:pPr>
              <w:bidi w:val="0"/>
              <w:spacing w:before="120" w:after="120"/>
              <w:jc w:val="center"/>
              <w:rPr>
                <w:rFonts w:ascii="David" w:eastAsia="Calibri" w:hAnsi="David"/>
                <w:szCs w:val="24"/>
                <w14:ligatures w14:val="none"/>
              </w:rPr>
            </w:pPr>
            <w:r w:rsidRPr="006D32D3">
              <w:rPr>
                <w:rFonts w:ascii="David" w:eastAsia="Calibri" w:hAnsi="David"/>
                <w:szCs w:val="24"/>
                <w14:ligatures w14:val="none"/>
              </w:rPr>
              <w:t>336.00</w:t>
            </w:r>
          </w:p>
        </w:tc>
        <w:tc>
          <w:tcPr>
            <w:tcW w:w="1540" w:type="dxa"/>
            <w:tcBorders>
              <w:right w:val="single" w:sz="4" w:space="0" w:color="auto"/>
            </w:tcBorders>
            <w:vAlign w:val="center"/>
          </w:tcPr>
          <w:p w14:paraId="6601AC67" w14:textId="77777777" w:rsidR="003232C9" w:rsidRPr="006D32D3" w:rsidRDefault="003232C9" w:rsidP="00B50A69">
            <w:pPr>
              <w:bidi w:val="0"/>
              <w:spacing w:before="120" w:after="120"/>
              <w:jc w:val="center"/>
              <w:rPr>
                <w:rFonts w:ascii="David" w:eastAsia="Calibri" w:hAnsi="David"/>
                <w:szCs w:val="24"/>
                <w14:ligatures w14:val="none"/>
              </w:rPr>
            </w:pPr>
            <w:r w:rsidRPr="006D32D3">
              <w:rPr>
                <w:rFonts w:ascii="David" w:eastAsia="Calibri" w:hAnsi="David"/>
                <w:szCs w:val="24"/>
                <w14:ligatures w14:val="none"/>
              </w:rPr>
              <w:t>346.88</w:t>
            </w:r>
          </w:p>
        </w:tc>
        <w:tc>
          <w:tcPr>
            <w:tcW w:w="660" w:type="dxa"/>
            <w:tcBorders>
              <w:top w:val="nil"/>
              <w:left w:val="single" w:sz="4" w:space="0" w:color="auto"/>
              <w:bottom w:val="nil"/>
              <w:right w:val="single" w:sz="4" w:space="0" w:color="auto"/>
            </w:tcBorders>
            <w:vAlign w:val="center"/>
          </w:tcPr>
          <w:p w14:paraId="31A27EEF" w14:textId="77777777" w:rsidR="003232C9" w:rsidRPr="00E65F27" w:rsidRDefault="003232C9" w:rsidP="00B50A69">
            <w:pPr>
              <w:bidi w:val="0"/>
              <w:spacing w:before="120" w:after="120"/>
              <w:jc w:val="center"/>
              <w:rPr>
                <w:rFonts w:ascii="David" w:eastAsia="Calibri" w:hAnsi="David"/>
                <w:szCs w:val="24"/>
                <w14:ligatures w14:val="none"/>
              </w:rPr>
            </w:pPr>
          </w:p>
        </w:tc>
        <w:tc>
          <w:tcPr>
            <w:tcW w:w="1356" w:type="dxa"/>
            <w:tcBorders>
              <w:left w:val="single" w:sz="4" w:space="0" w:color="auto"/>
            </w:tcBorders>
            <w:vAlign w:val="center"/>
          </w:tcPr>
          <w:p w14:paraId="41EC607B" w14:textId="512AAF44" w:rsidR="003232C9" w:rsidRPr="00E65F27" w:rsidRDefault="003232C9" w:rsidP="00B50A69">
            <w:pPr>
              <w:spacing w:before="120" w:after="120"/>
              <w:contextualSpacing/>
              <w:jc w:val="center"/>
              <w:rPr>
                <w:rFonts w:ascii="David" w:eastAsia="Calibri" w:hAnsi="David"/>
                <w:b/>
                <w:bCs/>
                <w:szCs w:val="24"/>
                <w14:ligatures w14:val="none"/>
              </w:rPr>
            </w:pPr>
            <w:r w:rsidRPr="00E65F27">
              <w:rPr>
                <w:rFonts w:ascii="David" w:eastAsia="Calibri" w:hAnsi="David"/>
                <w:b/>
                <w:bCs/>
                <w:szCs w:val="24"/>
                <w:rtl/>
                <w14:ligatures w14:val="none"/>
              </w:rPr>
              <w:t>מקצ"ט</w:t>
            </w:r>
          </w:p>
        </w:tc>
        <w:tc>
          <w:tcPr>
            <w:tcW w:w="1378" w:type="dxa"/>
            <w:vAlign w:val="center"/>
          </w:tcPr>
          <w:p w14:paraId="243E175E" w14:textId="5D256D3E" w:rsidR="003232C9" w:rsidRPr="00E65F27" w:rsidRDefault="003232C9" w:rsidP="00B50A69">
            <w:pPr>
              <w:bidi w:val="0"/>
              <w:spacing w:before="120" w:after="120"/>
              <w:jc w:val="center"/>
              <w:rPr>
                <w:rFonts w:ascii="David" w:eastAsia="Calibri" w:hAnsi="David"/>
                <w:szCs w:val="24"/>
                <w14:ligatures w14:val="none"/>
              </w:rPr>
            </w:pPr>
            <w:r w:rsidRPr="00E65F27">
              <w:rPr>
                <w:rFonts w:ascii="David" w:eastAsia="Calibri" w:hAnsi="David"/>
                <w:szCs w:val="24"/>
                <w14:ligatures w14:val="none"/>
              </w:rPr>
              <w:t>478.17</w:t>
            </w:r>
          </w:p>
        </w:tc>
        <w:tc>
          <w:tcPr>
            <w:tcW w:w="1543" w:type="dxa"/>
            <w:vAlign w:val="center"/>
          </w:tcPr>
          <w:p w14:paraId="11769F36" w14:textId="7FDCC514" w:rsidR="003232C9" w:rsidRPr="00E65F27" w:rsidRDefault="003232C9" w:rsidP="00B50A69">
            <w:pPr>
              <w:bidi w:val="0"/>
              <w:spacing w:before="120" w:after="120"/>
              <w:jc w:val="center"/>
              <w:rPr>
                <w:rFonts w:ascii="David" w:eastAsia="Calibri" w:hAnsi="David"/>
                <w:szCs w:val="24"/>
                <w14:ligatures w14:val="none"/>
              </w:rPr>
            </w:pPr>
            <w:r w:rsidRPr="00E65F27">
              <w:rPr>
                <w:rFonts w:ascii="David" w:eastAsia="Calibri" w:hAnsi="David"/>
                <w:szCs w:val="24"/>
                <w14:ligatures w14:val="none"/>
              </w:rPr>
              <w:t>493.65</w:t>
            </w:r>
          </w:p>
        </w:tc>
      </w:tr>
      <w:tr w:rsidR="00B31382" w:rsidRPr="00B31382" w14:paraId="2C0FED56" w14:textId="06B4F52B" w:rsidTr="00B50A69">
        <w:trPr>
          <w:trHeight w:val="20"/>
          <w:jc w:val="center"/>
        </w:trPr>
        <w:tc>
          <w:tcPr>
            <w:tcW w:w="1618" w:type="dxa"/>
            <w:shd w:val="clear" w:color="auto" w:fill="auto"/>
            <w:vAlign w:val="center"/>
          </w:tcPr>
          <w:p w14:paraId="16D69A29" w14:textId="77777777" w:rsidR="00B50A69" w:rsidRDefault="003232C9" w:rsidP="00B50A69">
            <w:pPr>
              <w:spacing w:before="120" w:after="120"/>
              <w:contextualSpacing/>
              <w:jc w:val="center"/>
              <w:rPr>
                <w:rFonts w:ascii="David" w:eastAsia="Calibri" w:hAnsi="David"/>
                <w:b/>
                <w:bCs/>
                <w:sz w:val="18"/>
                <w:szCs w:val="18"/>
                <w:rtl/>
                <w14:ligatures w14:val="none"/>
              </w:rPr>
            </w:pPr>
            <w:proofErr w:type="spellStart"/>
            <w:r w:rsidRPr="006D32D3">
              <w:rPr>
                <w:rFonts w:ascii="David" w:eastAsia="Calibri" w:hAnsi="David"/>
                <w:b/>
                <w:bCs/>
                <w:szCs w:val="24"/>
                <w:rtl/>
                <w14:ligatures w14:val="none"/>
              </w:rPr>
              <w:t>מח"ר</w:t>
            </w:r>
            <w:proofErr w:type="spellEnd"/>
            <w:r w:rsidRPr="006D32D3">
              <w:rPr>
                <w:rFonts w:ascii="David" w:eastAsia="Calibri" w:hAnsi="David"/>
                <w:b/>
                <w:bCs/>
                <w:szCs w:val="24"/>
                <w:rtl/>
                <w14:ligatures w14:val="none"/>
              </w:rPr>
              <w:t xml:space="preserve"> </w:t>
            </w:r>
          </w:p>
          <w:p w14:paraId="5344EFAF" w14:textId="03881692" w:rsidR="003232C9" w:rsidRPr="006D32D3" w:rsidRDefault="003232C9" w:rsidP="00B50A69">
            <w:pPr>
              <w:spacing w:before="120" w:after="120"/>
              <w:contextualSpacing/>
              <w:jc w:val="center"/>
              <w:rPr>
                <w:rFonts w:ascii="David" w:eastAsia="Calibri" w:hAnsi="David"/>
                <w:b/>
                <w:bCs/>
                <w:szCs w:val="24"/>
                <w:rtl/>
                <w14:ligatures w14:val="none"/>
              </w:rPr>
            </w:pPr>
            <w:r w:rsidRPr="00B50A69">
              <w:rPr>
                <w:rFonts w:ascii="David" w:eastAsia="Calibri" w:hAnsi="David"/>
                <w:b/>
                <w:bCs/>
                <w:sz w:val="18"/>
                <w:szCs w:val="18"/>
                <w:rtl/>
                <w14:ligatures w14:val="none"/>
              </w:rPr>
              <w:t>(למעט פסיכולוגים)</w:t>
            </w:r>
          </w:p>
        </w:tc>
        <w:tc>
          <w:tcPr>
            <w:tcW w:w="1373" w:type="dxa"/>
            <w:shd w:val="clear" w:color="auto" w:fill="auto"/>
            <w:vAlign w:val="center"/>
          </w:tcPr>
          <w:p w14:paraId="30077368" w14:textId="77777777" w:rsidR="003232C9" w:rsidRPr="006D32D3" w:rsidRDefault="003232C9" w:rsidP="00B50A69">
            <w:pPr>
              <w:bidi w:val="0"/>
              <w:spacing w:before="120" w:after="120"/>
              <w:jc w:val="center"/>
              <w:rPr>
                <w:rFonts w:ascii="David" w:eastAsia="Calibri" w:hAnsi="David"/>
                <w:szCs w:val="24"/>
                <w14:ligatures w14:val="none"/>
              </w:rPr>
            </w:pPr>
            <w:r w:rsidRPr="006D32D3">
              <w:rPr>
                <w:rFonts w:ascii="David" w:eastAsia="Calibri" w:hAnsi="David"/>
                <w:szCs w:val="24"/>
                <w14:ligatures w14:val="none"/>
              </w:rPr>
              <w:t>412.59</w:t>
            </w:r>
          </w:p>
        </w:tc>
        <w:tc>
          <w:tcPr>
            <w:tcW w:w="1540" w:type="dxa"/>
            <w:tcBorders>
              <w:right w:val="single" w:sz="4" w:space="0" w:color="auto"/>
            </w:tcBorders>
            <w:vAlign w:val="center"/>
          </w:tcPr>
          <w:p w14:paraId="28E31E58" w14:textId="77777777" w:rsidR="003232C9" w:rsidRPr="006D32D3" w:rsidRDefault="003232C9" w:rsidP="00B50A69">
            <w:pPr>
              <w:bidi w:val="0"/>
              <w:spacing w:before="120" w:after="120"/>
              <w:jc w:val="center"/>
              <w:rPr>
                <w:rFonts w:ascii="David" w:eastAsia="Calibri" w:hAnsi="David"/>
                <w:szCs w:val="24"/>
                <w14:ligatures w14:val="none"/>
              </w:rPr>
            </w:pPr>
            <w:r w:rsidRPr="006D32D3">
              <w:rPr>
                <w:rFonts w:ascii="David" w:eastAsia="Calibri" w:hAnsi="David"/>
                <w:szCs w:val="24"/>
                <w14:ligatures w14:val="none"/>
              </w:rPr>
              <w:t>425.95</w:t>
            </w:r>
          </w:p>
        </w:tc>
        <w:tc>
          <w:tcPr>
            <w:tcW w:w="660" w:type="dxa"/>
            <w:tcBorders>
              <w:top w:val="nil"/>
              <w:left w:val="single" w:sz="4" w:space="0" w:color="auto"/>
              <w:bottom w:val="nil"/>
              <w:right w:val="single" w:sz="4" w:space="0" w:color="auto"/>
            </w:tcBorders>
            <w:vAlign w:val="center"/>
          </w:tcPr>
          <w:p w14:paraId="2F40A699" w14:textId="77777777" w:rsidR="003232C9" w:rsidRPr="00E65F27" w:rsidRDefault="003232C9" w:rsidP="00B50A69">
            <w:pPr>
              <w:bidi w:val="0"/>
              <w:spacing w:before="120" w:after="120"/>
              <w:jc w:val="center"/>
              <w:rPr>
                <w:rFonts w:ascii="David" w:eastAsia="Calibri" w:hAnsi="David"/>
                <w:szCs w:val="24"/>
                <w14:ligatures w14:val="none"/>
              </w:rPr>
            </w:pPr>
          </w:p>
        </w:tc>
        <w:tc>
          <w:tcPr>
            <w:tcW w:w="1356" w:type="dxa"/>
            <w:tcBorders>
              <w:left w:val="single" w:sz="4" w:space="0" w:color="auto"/>
            </w:tcBorders>
            <w:vAlign w:val="center"/>
          </w:tcPr>
          <w:p w14:paraId="5E44077C" w14:textId="6D929F6A" w:rsidR="003232C9" w:rsidRPr="00E65F27" w:rsidRDefault="003232C9" w:rsidP="00B50A69">
            <w:pPr>
              <w:spacing w:before="120" w:after="120"/>
              <w:contextualSpacing/>
              <w:jc w:val="center"/>
              <w:rPr>
                <w:rFonts w:ascii="David" w:eastAsia="Calibri" w:hAnsi="David"/>
                <w:b/>
                <w:bCs/>
                <w:szCs w:val="24"/>
                <w14:ligatures w14:val="none"/>
              </w:rPr>
            </w:pPr>
            <w:r w:rsidRPr="00E65F27">
              <w:rPr>
                <w:rFonts w:ascii="David" w:eastAsia="Calibri" w:hAnsi="David"/>
                <w:b/>
                <w:bCs/>
                <w:szCs w:val="24"/>
                <w:rtl/>
                <w14:ligatures w14:val="none"/>
              </w:rPr>
              <w:t>מתמחים למשפטים</w:t>
            </w:r>
          </w:p>
        </w:tc>
        <w:tc>
          <w:tcPr>
            <w:tcW w:w="1378" w:type="dxa"/>
            <w:vAlign w:val="center"/>
          </w:tcPr>
          <w:p w14:paraId="72DFF9F5" w14:textId="53817D23" w:rsidR="003232C9" w:rsidRPr="00E65F27" w:rsidRDefault="003232C9" w:rsidP="00B50A69">
            <w:pPr>
              <w:bidi w:val="0"/>
              <w:spacing w:before="120" w:after="120"/>
              <w:jc w:val="center"/>
              <w:rPr>
                <w:rFonts w:ascii="David" w:eastAsia="Calibri" w:hAnsi="David"/>
                <w:szCs w:val="24"/>
                <w14:ligatures w14:val="none"/>
              </w:rPr>
            </w:pPr>
            <w:r w:rsidRPr="00E65F27">
              <w:rPr>
                <w:rFonts w:ascii="David" w:eastAsia="Calibri" w:hAnsi="David"/>
                <w:szCs w:val="24"/>
                <w14:ligatures w14:val="none"/>
              </w:rPr>
              <w:t>295.93</w:t>
            </w:r>
          </w:p>
        </w:tc>
        <w:tc>
          <w:tcPr>
            <w:tcW w:w="1543" w:type="dxa"/>
            <w:vAlign w:val="center"/>
          </w:tcPr>
          <w:p w14:paraId="672E3947" w14:textId="29AA7EB5" w:rsidR="003232C9" w:rsidRPr="00E65F27" w:rsidRDefault="003232C9" w:rsidP="00B50A69">
            <w:pPr>
              <w:bidi w:val="0"/>
              <w:spacing w:before="120" w:after="120"/>
              <w:jc w:val="center"/>
              <w:rPr>
                <w:rFonts w:ascii="David" w:eastAsia="Calibri" w:hAnsi="David"/>
                <w:szCs w:val="24"/>
                <w14:ligatures w14:val="none"/>
              </w:rPr>
            </w:pPr>
            <w:r w:rsidRPr="00E65F27">
              <w:rPr>
                <w:rFonts w:ascii="David" w:eastAsia="Calibri" w:hAnsi="David"/>
                <w:szCs w:val="24"/>
                <w14:ligatures w14:val="none"/>
              </w:rPr>
              <w:t>305.51</w:t>
            </w:r>
          </w:p>
        </w:tc>
      </w:tr>
      <w:tr w:rsidR="00B31382" w:rsidRPr="00B31382" w14:paraId="075E4868" w14:textId="46C2B612" w:rsidTr="00B50A69">
        <w:trPr>
          <w:trHeight w:val="20"/>
          <w:jc w:val="center"/>
        </w:trPr>
        <w:tc>
          <w:tcPr>
            <w:tcW w:w="1618" w:type="dxa"/>
            <w:shd w:val="clear" w:color="auto" w:fill="auto"/>
            <w:vAlign w:val="center"/>
          </w:tcPr>
          <w:p w14:paraId="7A10CE23" w14:textId="77777777" w:rsidR="003232C9" w:rsidRPr="006D32D3" w:rsidRDefault="003232C9" w:rsidP="00B50A69">
            <w:pPr>
              <w:spacing w:before="120" w:after="120"/>
              <w:contextualSpacing/>
              <w:jc w:val="center"/>
              <w:rPr>
                <w:rFonts w:ascii="David" w:eastAsia="Calibri" w:hAnsi="David"/>
                <w:b/>
                <w:bCs/>
                <w:szCs w:val="24"/>
                <w:rtl/>
                <w14:ligatures w14:val="none"/>
              </w:rPr>
            </w:pPr>
            <w:r w:rsidRPr="006D32D3">
              <w:rPr>
                <w:rFonts w:ascii="David" w:eastAsia="Calibri" w:hAnsi="David"/>
                <w:b/>
                <w:bCs/>
                <w:szCs w:val="24"/>
                <w:rtl/>
                <w14:ligatures w14:val="none"/>
              </w:rPr>
              <w:t>מהנדסים</w:t>
            </w:r>
          </w:p>
        </w:tc>
        <w:tc>
          <w:tcPr>
            <w:tcW w:w="1373" w:type="dxa"/>
            <w:shd w:val="clear" w:color="auto" w:fill="auto"/>
            <w:vAlign w:val="center"/>
          </w:tcPr>
          <w:p w14:paraId="71779C97" w14:textId="77777777" w:rsidR="003232C9" w:rsidRPr="006D32D3" w:rsidRDefault="003232C9" w:rsidP="00B50A69">
            <w:pPr>
              <w:bidi w:val="0"/>
              <w:spacing w:before="120" w:after="120"/>
              <w:jc w:val="center"/>
              <w:rPr>
                <w:rFonts w:ascii="David" w:eastAsia="Calibri" w:hAnsi="David"/>
                <w:szCs w:val="24"/>
                <w14:ligatures w14:val="none"/>
              </w:rPr>
            </w:pPr>
            <w:r w:rsidRPr="006D32D3">
              <w:rPr>
                <w:rFonts w:ascii="David" w:eastAsia="Calibri" w:hAnsi="David"/>
                <w:szCs w:val="24"/>
                <w14:ligatures w14:val="none"/>
              </w:rPr>
              <w:t>496.60</w:t>
            </w:r>
          </w:p>
        </w:tc>
        <w:tc>
          <w:tcPr>
            <w:tcW w:w="1540" w:type="dxa"/>
            <w:tcBorders>
              <w:right w:val="single" w:sz="4" w:space="0" w:color="auto"/>
            </w:tcBorders>
            <w:vAlign w:val="center"/>
          </w:tcPr>
          <w:p w14:paraId="14BF3B9A" w14:textId="77777777" w:rsidR="003232C9" w:rsidRPr="006D32D3" w:rsidRDefault="003232C9" w:rsidP="00B50A69">
            <w:pPr>
              <w:bidi w:val="0"/>
              <w:spacing w:before="120" w:after="120"/>
              <w:jc w:val="center"/>
              <w:rPr>
                <w:rFonts w:ascii="David" w:eastAsia="Calibri" w:hAnsi="David"/>
                <w:szCs w:val="24"/>
                <w14:ligatures w14:val="none"/>
              </w:rPr>
            </w:pPr>
            <w:r w:rsidRPr="006D32D3">
              <w:rPr>
                <w:rFonts w:ascii="David" w:eastAsia="Calibri" w:hAnsi="David"/>
                <w:szCs w:val="24"/>
                <w14:ligatures w14:val="none"/>
              </w:rPr>
              <w:t>512.68</w:t>
            </w:r>
          </w:p>
        </w:tc>
        <w:tc>
          <w:tcPr>
            <w:tcW w:w="660" w:type="dxa"/>
            <w:tcBorders>
              <w:top w:val="nil"/>
              <w:left w:val="single" w:sz="4" w:space="0" w:color="auto"/>
              <w:bottom w:val="nil"/>
              <w:right w:val="single" w:sz="4" w:space="0" w:color="auto"/>
            </w:tcBorders>
            <w:vAlign w:val="center"/>
          </w:tcPr>
          <w:p w14:paraId="7180E747" w14:textId="77777777" w:rsidR="003232C9" w:rsidRPr="00E65F27" w:rsidRDefault="003232C9" w:rsidP="00B50A69">
            <w:pPr>
              <w:bidi w:val="0"/>
              <w:spacing w:before="120" w:after="120"/>
              <w:jc w:val="center"/>
              <w:rPr>
                <w:rFonts w:ascii="David" w:eastAsia="Calibri" w:hAnsi="David"/>
                <w:szCs w:val="24"/>
                <w14:ligatures w14:val="none"/>
              </w:rPr>
            </w:pPr>
          </w:p>
        </w:tc>
        <w:tc>
          <w:tcPr>
            <w:tcW w:w="1356" w:type="dxa"/>
            <w:tcBorders>
              <w:left w:val="single" w:sz="4" w:space="0" w:color="auto"/>
            </w:tcBorders>
            <w:vAlign w:val="center"/>
          </w:tcPr>
          <w:p w14:paraId="79359343" w14:textId="2CFA8BF0" w:rsidR="003232C9" w:rsidRPr="00E65F27" w:rsidRDefault="003232C9" w:rsidP="00B50A69">
            <w:pPr>
              <w:spacing w:before="120" w:after="120"/>
              <w:contextualSpacing/>
              <w:jc w:val="center"/>
              <w:rPr>
                <w:rFonts w:ascii="David" w:eastAsia="Calibri" w:hAnsi="David"/>
                <w:b/>
                <w:bCs/>
                <w:szCs w:val="24"/>
                <w14:ligatures w14:val="none"/>
              </w:rPr>
            </w:pPr>
            <w:r w:rsidRPr="00E65F27">
              <w:rPr>
                <w:rFonts w:ascii="David" w:eastAsia="Calibri" w:hAnsi="David"/>
                <w:b/>
                <w:bCs/>
                <w:szCs w:val="24"/>
                <w:rtl/>
                <w14:ligatures w14:val="none"/>
              </w:rPr>
              <w:t>סטודנטים לרפואה</w:t>
            </w:r>
          </w:p>
        </w:tc>
        <w:tc>
          <w:tcPr>
            <w:tcW w:w="1378" w:type="dxa"/>
            <w:vAlign w:val="center"/>
          </w:tcPr>
          <w:p w14:paraId="175F76F1" w14:textId="0CCBBB2D" w:rsidR="003232C9" w:rsidRPr="00E65F27" w:rsidRDefault="003232C9" w:rsidP="00B50A69">
            <w:pPr>
              <w:bidi w:val="0"/>
              <w:spacing w:before="120" w:after="120"/>
              <w:jc w:val="center"/>
              <w:rPr>
                <w:rFonts w:ascii="David" w:eastAsia="Calibri" w:hAnsi="David"/>
                <w:szCs w:val="24"/>
                <w14:ligatures w14:val="none"/>
              </w:rPr>
            </w:pPr>
            <w:r w:rsidRPr="00E65F27">
              <w:rPr>
                <w:rFonts w:ascii="David" w:eastAsia="Calibri" w:hAnsi="David"/>
                <w:szCs w:val="24"/>
                <w14:ligatures w14:val="none"/>
              </w:rPr>
              <w:t>311.06</w:t>
            </w:r>
          </w:p>
        </w:tc>
        <w:tc>
          <w:tcPr>
            <w:tcW w:w="1543" w:type="dxa"/>
            <w:vAlign w:val="center"/>
          </w:tcPr>
          <w:p w14:paraId="36CFB671" w14:textId="7ED86384" w:rsidR="003232C9" w:rsidRPr="00E65F27" w:rsidRDefault="003232C9" w:rsidP="00B50A69">
            <w:pPr>
              <w:bidi w:val="0"/>
              <w:spacing w:before="120" w:after="120"/>
              <w:jc w:val="center"/>
              <w:rPr>
                <w:rFonts w:ascii="David" w:eastAsia="Calibri" w:hAnsi="David"/>
                <w:szCs w:val="24"/>
                <w14:ligatures w14:val="none"/>
              </w:rPr>
            </w:pPr>
            <w:r w:rsidRPr="00E65F27">
              <w:rPr>
                <w:rFonts w:ascii="David" w:eastAsia="Calibri" w:hAnsi="David"/>
                <w:szCs w:val="24"/>
                <w14:ligatures w14:val="none"/>
              </w:rPr>
              <w:t>321.13</w:t>
            </w:r>
          </w:p>
        </w:tc>
      </w:tr>
      <w:tr w:rsidR="00B31382" w:rsidRPr="00B31382" w14:paraId="29CE3DDD" w14:textId="3248C824" w:rsidTr="00B50A69">
        <w:trPr>
          <w:trHeight w:val="20"/>
          <w:jc w:val="center"/>
        </w:trPr>
        <w:tc>
          <w:tcPr>
            <w:tcW w:w="1618" w:type="dxa"/>
            <w:shd w:val="clear" w:color="auto" w:fill="auto"/>
            <w:vAlign w:val="center"/>
          </w:tcPr>
          <w:p w14:paraId="470C7FDE" w14:textId="77777777" w:rsidR="003232C9" w:rsidRPr="006D32D3" w:rsidRDefault="003232C9" w:rsidP="00B50A69">
            <w:pPr>
              <w:spacing w:before="120" w:after="120"/>
              <w:contextualSpacing/>
              <w:jc w:val="center"/>
              <w:rPr>
                <w:rFonts w:ascii="David" w:eastAsia="Calibri" w:hAnsi="David"/>
                <w:b/>
                <w:bCs/>
                <w:szCs w:val="24"/>
                <w:rtl/>
                <w14:ligatures w14:val="none"/>
              </w:rPr>
            </w:pPr>
            <w:r w:rsidRPr="006D32D3">
              <w:rPr>
                <w:rFonts w:ascii="David" w:eastAsia="Calibri" w:hAnsi="David"/>
                <w:b/>
                <w:bCs/>
                <w:szCs w:val="24"/>
                <w:rtl/>
                <w14:ligatures w14:val="none"/>
              </w:rPr>
              <w:t>הנדסאים וטכנאים</w:t>
            </w:r>
          </w:p>
        </w:tc>
        <w:tc>
          <w:tcPr>
            <w:tcW w:w="1373" w:type="dxa"/>
            <w:shd w:val="clear" w:color="auto" w:fill="auto"/>
            <w:vAlign w:val="center"/>
          </w:tcPr>
          <w:p w14:paraId="666E196D" w14:textId="77777777" w:rsidR="003232C9" w:rsidRPr="006D32D3" w:rsidRDefault="003232C9" w:rsidP="00B50A69">
            <w:pPr>
              <w:bidi w:val="0"/>
              <w:spacing w:before="120" w:after="120"/>
              <w:jc w:val="center"/>
              <w:rPr>
                <w:rFonts w:ascii="David" w:eastAsia="Calibri" w:hAnsi="David"/>
                <w:szCs w:val="24"/>
                <w14:ligatures w14:val="none"/>
              </w:rPr>
            </w:pPr>
            <w:r w:rsidRPr="006D32D3">
              <w:rPr>
                <w:rFonts w:ascii="David" w:eastAsia="Calibri" w:hAnsi="David"/>
                <w:szCs w:val="24"/>
                <w14:ligatures w14:val="none"/>
              </w:rPr>
              <w:t>555.80</w:t>
            </w:r>
          </w:p>
        </w:tc>
        <w:tc>
          <w:tcPr>
            <w:tcW w:w="1540" w:type="dxa"/>
            <w:tcBorders>
              <w:right w:val="single" w:sz="4" w:space="0" w:color="auto"/>
            </w:tcBorders>
            <w:vAlign w:val="center"/>
          </w:tcPr>
          <w:p w14:paraId="28D26089" w14:textId="77777777" w:rsidR="003232C9" w:rsidRPr="006D32D3" w:rsidRDefault="003232C9" w:rsidP="00B50A69">
            <w:pPr>
              <w:bidi w:val="0"/>
              <w:spacing w:before="120" w:after="120"/>
              <w:jc w:val="center"/>
              <w:rPr>
                <w:rFonts w:ascii="David" w:eastAsia="Calibri" w:hAnsi="David"/>
                <w:szCs w:val="24"/>
                <w14:ligatures w14:val="none"/>
              </w:rPr>
            </w:pPr>
            <w:r w:rsidRPr="006D32D3">
              <w:rPr>
                <w:rFonts w:ascii="David" w:eastAsia="Calibri" w:hAnsi="David"/>
                <w:szCs w:val="24"/>
                <w14:ligatures w14:val="none"/>
              </w:rPr>
              <w:t>573.80</w:t>
            </w:r>
          </w:p>
        </w:tc>
        <w:tc>
          <w:tcPr>
            <w:tcW w:w="660" w:type="dxa"/>
            <w:tcBorders>
              <w:top w:val="nil"/>
              <w:left w:val="single" w:sz="4" w:space="0" w:color="auto"/>
              <w:bottom w:val="nil"/>
              <w:right w:val="single" w:sz="4" w:space="0" w:color="auto"/>
            </w:tcBorders>
            <w:vAlign w:val="center"/>
          </w:tcPr>
          <w:p w14:paraId="7B57D0F2" w14:textId="77777777" w:rsidR="003232C9" w:rsidRPr="00E65F27" w:rsidRDefault="003232C9" w:rsidP="00B50A69">
            <w:pPr>
              <w:bidi w:val="0"/>
              <w:spacing w:before="120" w:after="120"/>
              <w:jc w:val="center"/>
              <w:rPr>
                <w:rFonts w:ascii="David" w:eastAsia="Calibri" w:hAnsi="David"/>
                <w:szCs w:val="24"/>
                <w14:ligatures w14:val="none"/>
              </w:rPr>
            </w:pPr>
          </w:p>
        </w:tc>
        <w:tc>
          <w:tcPr>
            <w:tcW w:w="1356" w:type="dxa"/>
            <w:tcBorders>
              <w:left w:val="single" w:sz="4" w:space="0" w:color="auto"/>
            </w:tcBorders>
            <w:vAlign w:val="center"/>
          </w:tcPr>
          <w:p w14:paraId="72F7CF51" w14:textId="22D7355B" w:rsidR="003232C9" w:rsidRPr="00E65F27" w:rsidRDefault="003232C9" w:rsidP="00B50A69">
            <w:pPr>
              <w:spacing w:before="120" w:after="120"/>
              <w:contextualSpacing/>
              <w:jc w:val="center"/>
              <w:rPr>
                <w:rFonts w:ascii="David" w:eastAsia="Calibri" w:hAnsi="David"/>
                <w:b/>
                <w:bCs/>
                <w:szCs w:val="24"/>
                <w14:ligatures w14:val="none"/>
              </w:rPr>
            </w:pPr>
            <w:r w:rsidRPr="00E65F27">
              <w:rPr>
                <w:rFonts w:ascii="David" w:eastAsia="Calibri" w:hAnsi="David"/>
                <w:b/>
                <w:bCs/>
                <w:szCs w:val="24"/>
                <w:rtl/>
                <w14:ligatures w14:val="none"/>
              </w:rPr>
              <w:t>שירות החוץ</w:t>
            </w:r>
          </w:p>
        </w:tc>
        <w:tc>
          <w:tcPr>
            <w:tcW w:w="1378" w:type="dxa"/>
            <w:vAlign w:val="center"/>
          </w:tcPr>
          <w:p w14:paraId="27D95CED" w14:textId="4E6ECBAB" w:rsidR="003232C9" w:rsidRPr="00E65F27" w:rsidRDefault="003232C9" w:rsidP="00B50A69">
            <w:pPr>
              <w:bidi w:val="0"/>
              <w:spacing w:before="120" w:after="120"/>
              <w:jc w:val="center"/>
              <w:rPr>
                <w:rFonts w:ascii="David" w:eastAsia="Calibri" w:hAnsi="David"/>
                <w:szCs w:val="24"/>
                <w14:ligatures w14:val="none"/>
              </w:rPr>
            </w:pPr>
            <w:r w:rsidRPr="00E65F27">
              <w:rPr>
                <w:rFonts w:ascii="David" w:eastAsia="Calibri" w:hAnsi="David"/>
                <w:szCs w:val="24"/>
                <w14:ligatures w14:val="none"/>
              </w:rPr>
              <w:t>609.03</w:t>
            </w:r>
          </w:p>
        </w:tc>
        <w:tc>
          <w:tcPr>
            <w:tcW w:w="1543" w:type="dxa"/>
            <w:vAlign w:val="center"/>
          </w:tcPr>
          <w:p w14:paraId="2D32E14D" w14:textId="0B883DC2" w:rsidR="003232C9" w:rsidRPr="00E65F27" w:rsidRDefault="003232C9" w:rsidP="00B50A69">
            <w:pPr>
              <w:bidi w:val="0"/>
              <w:spacing w:before="120" w:after="120"/>
              <w:jc w:val="center"/>
              <w:rPr>
                <w:rFonts w:ascii="David" w:eastAsia="Calibri" w:hAnsi="David"/>
                <w:szCs w:val="24"/>
                <w14:ligatures w14:val="none"/>
              </w:rPr>
            </w:pPr>
            <w:r w:rsidRPr="00E65F27">
              <w:rPr>
                <w:rFonts w:ascii="David" w:eastAsia="Calibri" w:hAnsi="David"/>
                <w:szCs w:val="24"/>
                <w14:ligatures w14:val="none"/>
              </w:rPr>
              <w:t>628.75</w:t>
            </w:r>
          </w:p>
        </w:tc>
      </w:tr>
      <w:tr w:rsidR="00B31382" w:rsidRPr="00B31382" w14:paraId="0F0AED0D" w14:textId="5CE8D6FB" w:rsidTr="00B50A69">
        <w:trPr>
          <w:trHeight w:val="20"/>
          <w:jc w:val="center"/>
        </w:trPr>
        <w:tc>
          <w:tcPr>
            <w:tcW w:w="1618" w:type="dxa"/>
            <w:shd w:val="clear" w:color="auto" w:fill="auto"/>
            <w:vAlign w:val="center"/>
          </w:tcPr>
          <w:p w14:paraId="682815CF" w14:textId="2445D351" w:rsidR="00843FE3" w:rsidRPr="006D32D3" w:rsidRDefault="00843FE3" w:rsidP="00B50A69">
            <w:pPr>
              <w:spacing w:before="120" w:after="120"/>
              <w:contextualSpacing/>
              <w:jc w:val="center"/>
              <w:rPr>
                <w:rFonts w:ascii="David" w:eastAsia="Calibri" w:hAnsi="David"/>
                <w:b/>
                <w:bCs/>
                <w:szCs w:val="24"/>
                <w:rtl/>
                <w14:ligatures w14:val="none"/>
              </w:rPr>
            </w:pPr>
            <w:r>
              <w:rPr>
                <w:rFonts w:ascii="David" w:eastAsia="Calibri" w:hAnsi="David" w:hint="cs"/>
                <w:b/>
                <w:bCs/>
                <w:szCs w:val="24"/>
                <w:rtl/>
                <w14:ligatures w14:val="none"/>
              </w:rPr>
              <w:t>משפטנים</w:t>
            </w:r>
          </w:p>
        </w:tc>
        <w:tc>
          <w:tcPr>
            <w:tcW w:w="1373" w:type="dxa"/>
            <w:shd w:val="clear" w:color="auto" w:fill="auto"/>
            <w:vAlign w:val="center"/>
          </w:tcPr>
          <w:p w14:paraId="198C311B" w14:textId="77777777" w:rsidR="003232C9" w:rsidRPr="006D32D3" w:rsidRDefault="003232C9" w:rsidP="00B50A69">
            <w:pPr>
              <w:bidi w:val="0"/>
              <w:spacing w:before="120" w:after="120"/>
              <w:jc w:val="center"/>
              <w:rPr>
                <w:rFonts w:ascii="David" w:eastAsia="Calibri" w:hAnsi="David"/>
                <w:szCs w:val="24"/>
                <w14:ligatures w14:val="none"/>
              </w:rPr>
            </w:pPr>
            <w:r w:rsidRPr="006D32D3">
              <w:rPr>
                <w:rFonts w:ascii="David" w:eastAsia="Calibri" w:hAnsi="David"/>
                <w:szCs w:val="24"/>
                <w14:ligatures w14:val="none"/>
              </w:rPr>
              <w:t>575.03</w:t>
            </w:r>
          </w:p>
        </w:tc>
        <w:tc>
          <w:tcPr>
            <w:tcW w:w="1540" w:type="dxa"/>
            <w:tcBorders>
              <w:right w:val="single" w:sz="4" w:space="0" w:color="auto"/>
            </w:tcBorders>
            <w:vAlign w:val="center"/>
          </w:tcPr>
          <w:p w14:paraId="3244A8C2" w14:textId="77777777" w:rsidR="003232C9" w:rsidRPr="006D32D3" w:rsidRDefault="003232C9" w:rsidP="00B50A69">
            <w:pPr>
              <w:bidi w:val="0"/>
              <w:spacing w:before="120" w:after="120"/>
              <w:jc w:val="center"/>
              <w:rPr>
                <w:rFonts w:ascii="David" w:eastAsia="Calibri" w:hAnsi="David"/>
                <w:szCs w:val="24"/>
                <w14:ligatures w14:val="none"/>
              </w:rPr>
            </w:pPr>
            <w:r w:rsidRPr="006D32D3">
              <w:rPr>
                <w:rFonts w:ascii="David" w:eastAsia="Calibri" w:hAnsi="David"/>
                <w:szCs w:val="24"/>
                <w14:ligatures w14:val="none"/>
              </w:rPr>
              <w:t>593.65</w:t>
            </w:r>
          </w:p>
        </w:tc>
        <w:tc>
          <w:tcPr>
            <w:tcW w:w="660" w:type="dxa"/>
            <w:tcBorders>
              <w:top w:val="nil"/>
              <w:left w:val="single" w:sz="4" w:space="0" w:color="auto"/>
              <w:bottom w:val="nil"/>
              <w:right w:val="single" w:sz="4" w:space="0" w:color="auto"/>
            </w:tcBorders>
            <w:vAlign w:val="center"/>
          </w:tcPr>
          <w:p w14:paraId="0751CA57" w14:textId="77777777" w:rsidR="003232C9" w:rsidRPr="00E65F27" w:rsidRDefault="003232C9" w:rsidP="00B50A69">
            <w:pPr>
              <w:bidi w:val="0"/>
              <w:spacing w:before="120" w:after="120"/>
              <w:jc w:val="center"/>
              <w:rPr>
                <w:rFonts w:ascii="David" w:eastAsia="Calibri" w:hAnsi="David"/>
                <w:szCs w:val="24"/>
                <w14:ligatures w14:val="none"/>
              </w:rPr>
            </w:pPr>
          </w:p>
        </w:tc>
        <w:tc>
          <w:tcPr>
            <w:tcW w:w="1356" w:type="dxa"/>
            <w:tcBorders>
              <w:left w:val="single" w:sz="4" w:space="0" w:color="auto"/>
            </w:tcBorders>
            <w:vAlign w:val="center"/>
          </w:tcPr>
          <w:p w14:paraId="67CC2F90" w14:textId="35269C41" w:rsidR="003232C9" w:rsidRPr="00E65F27" w:rsidRDefault="003232C9" w:rsidP="00B50A69">
            <w:pPr>
              <w:spacing w:before="120" w:after="120"/>
              <w:contextualSpacing/>
              <w:jc w:val="center"/>
              <w:rPr>
                <w:rFonts w:ascii="David" w:eastAsia="Calibri" w:hAnsi="David"/>
                <w:b/>
                <w:bCs/>
                <w:szCs w:val="24"/>
                <w14:ligatures w14:val="none"/>
              </w:rPr>
            </w:pPr>
            <w:r w:rsidRPr="00E65F27">
              <w:rPr>
                <w:rFonts w:ascii="David" w:eastAsia="Calibri" w:hAnsi="David"/>
                <w:b/>
                <w:bCs/>
                <w:szCs w:val="24"/>
                <w:rtl/>
                <w14:ligatures w14:val="none"/>
              </w:rPr>
              <w:t>פרקליטים</w:t>
            </w:r>
          </w:p>
        </w:tc>
        <w:tc>
          <w:tcPr>
            <w:tcW w:w="1378" w:type="dxa"/>
            <w:vAlign w:val="center"/>
          </w:tcPr>
          <w:p w14:paraId="1F499DDA" w14:textId="04B5FEC4" w:rsidR="003232C9" w:rsidRPr="00E65F27" w:rsidRDefault="003232C9" w:rsidP="00B50A69">
            <w:pPr>
              <w:bidi w:val="0"/>
              <w:spacing w:before="120" w:after="120"/>
              <w:jc w:val="center"/>
              <w:rPr>
                <w:rFonts w:ascii="David" w:eastAsia="Calibri" w:hAnsi="David"/>
                <w:szCs w:val="24"/>
                <w14:ligatures w14:val="none"/>
              </w:rPr>
            </w:pPr>
            <w:r w:rsidRPr="00E65F27">
              <w:rPr>
                <w:rFonts w:ascii="David" w:eastAsia="Calibri" w:hAnsi="David"/>
                <w:szCs w:val="24"/>
                <w14:ligatures w14:val="none"/>
              </w:rPr>
              <w:t>642.08</w:t>
            </w:r>
          </w:p>
        </w:tc>
        <w:tc>
          <w:tcPr>
            <w:tcW w:w="1543" w:type="dxa"/>
            <w:vAlign w:val="center"/>
          </w:tcPr>
          <w:p w14:paraId="6B8C48F4" w14:textId="54FB5D06" w:rsidR="003232C9" w:rsidRPr="00E65F27" w:rsidRDefault="003232C9" w:rsidP="00B50A69">
            <w:pPr>
              <w:bidi w:val="0"/>
              <w:spacing w:before="120" w:after="120"/>
              <w:jc w:val="center"/>
              <w:rPr>
                <w:rFonts w:ascii="David" w:eastAsia="Calibri" w:hAnsi="David"/>
                <w:szCs w:val="24"/>
                <w14:ligatures w14:val="none"/>
              </w:rPr>
            </w:pPr>
            <w:r w:rsidRPr="00E65F27">
              <w:rPr>
                <w:rFonts w:ascii="David" w:eastAsia="Calibri" w:hAnsi="David"/>
                <w:szCs w:val="24"/>
                <w14:ligatures w14:val="none"/>
              </w:rPr>
              <w:t>662.87</w:t>
            </w:r>
          </w:p>
        </w:tc>
      </w:tr>
      <w:tr w:rsidR="00B31382" w:rsidRPr="00B31382" w14:paraId="073A4612" w14:textId="62944ABA" w:rsidTr="00B50A69">
        <w:trPr>
          <w:trHeight w:val="20"/>
          <w:jc w:val="center"/>
        </w:trPr>
        <w:tc>
          <w:tcPr>
            <w:tcW w:w="1618" w:type="dxa"/>
            <w:shd w:val="clear" w:color="auto" w:fill="auto"/>
            <w:vAlign w:val="center"/>
          </w:tcPr>
          <w:p w14:paraId="3134C5A5" w14:textId="77777777" w:rsidR="003232C9" w:rsidRPr="006D32D3" w:rsidRDefault="003232C9" w:rsidP="00B50A69">
            <w:pPr>
              <w:spacing w:before="120" w:after="120"/>
              <w:contextualSpacing/>
              <w:jc w:val="center"/>
              <w:rPr>
                <w:rFonts w:ascii="David" w:eastAsia="Calibri" w:hAnsi="David"/>
                <w:b/>
                <w:bCs/>
                <w:szCs w:val="24"/>
                <w:rtl/>
                <w14:ligatures w14:val="none"/>
              </w:rPr>
            </w:pPr>
            <w:r w:rsidRPr="006D32D3">
              <w:rPr>
                <w:rFonts w:ascii="David" w:eastAsia="Calibri" w:hAnsi="David"/>
                <w:b/>
                <w:bCs/>
                <w:szCs w:val="24"/>
                <w:rtl/>
                <w14:ligatures w14:val="none"/>
              </w:rPr>
              <w:t>מפקחים ימיים</w:t>
            </w:r>
          </w:p>
        </w:tc>
        <w:tc>
          <w:tcPr>
            <w:tcW w:w="1373" w:type="dxa"/>
            <w:shd w:val="clear" w:color="auto" w:fill="auto"/>
            <w:vAlign w:val="center"/>
          </w:tcPr>
          <w:p w14:paraId="1B1BE584" w14:textId="77777777" w:rsidR="003232C9" w:rsidRPr="006D32D3" w:rsidRDefault="003232C9" w:rsidP="00B50A69">
            <w:pPr>
              <w:bidi w:val="0"/>
              <w:spacing w:before="120" w:after="120"/>
              <w:jc w:val="center"/>
              <w:rPr>
                <w:rFonts w:ascii="David" w:eastAsia="Calibri" w:hAnsi="David"/>
                <w:szCs w:val="24"/>
                <w14:ligatures w14:val="none"/>
              </w:rPr>
            </w:pPr>
            <w:r w:rsidRPr="006D32D3">
              <w:rPr>
                <w:rFonts w:ascii="David" w:eastAsia="Calibri" w:hAnsi="David"/>
                <w:szCs w:val="24"/>
                <w14:ligatures w14:val="none"/>
              </w:rPr>
              <w:t>1,427.24</w:t>
            </w:r>
          </w:p>
        </w:tc>
        <w:tc>
          <w:tcPr>
            <w:tcW w:w="1540" w:type="dxa"/>
            <w:tcBorders>
              <w:right w:val="single" w:sz="4" w:space="0" w:color="auto"/>
            </w:tcBorders>
            <w:vAlign w:val="center"/>
          </w:tcPr>
          <w:p w14:paraId="1840C109" w14:textId="77777777" w:rsidR="003232C9" w:rsidRPr="006D32D3" w:rsidRDefault="003232C9" w:rsidP="00B50A69">
            <w:pPr>
              <w:bidi w:val="0"/>
              <w:spacing w:before="120" w:after="120"/>
              <w:jc w:val="center"/>
              <w:rPr>
                <w:rFonts w:ascii="David" w:eastAsia="Calibri" w:hAnsi="David"/>
                <w:szCs w:val="24"/>
                <w14:ligatures w14:val="none"/>
              </w:rPr>
            </w:pPr>
            <w:r w:rsidRPr="006D32D3">
              <w:rPr>
                <w:rFonts w:ascii="David" w:eastAsia="Calibri" w:hAnsi="David"/>
                <w:szCs w:val="24"/>
                <w:rtl/>
                <w14:ligatures w14:val="none"/>
              </w:rPr>
              <w:t>1,473.46</w:t>
            </w:r>
          </w:p>
        </w:tc>
        <w:tc>
          <w:tcPr>
            <w:tcW w:w="660" w:type="dxa"/>
            <w:tcBorders>
              <w:top w:val="nil"/>
              <w:left w:val="single" w:sz="4" w:space="0" w:color="auto"/>
              <w:bottom w:val="nil"/>
              <w:right w:val="single" w:sz="4" w:space="0" w:color="auto"/>
            </w:tcBorders>
            <w:vAlign w:val="center"/>
          </w:tcPr>
          <w:p w14:paraId="094FA6DE" w14:textId="77777777" w:rsidR="003232C9" w:rsidRPr="00E65F27" w:rsidRDefault="003232C9" w:rsidP="00B50A69">
            <w:pPr>
              <w:bidi w:val="0"/>
              <w:spacing w:before="120" w:after="120"/>
              <w:jc w:val="center"/>
              <w:rPr>
                <w:rFonts w:ascii="David" w:eastAsia="Calibri" w:hAnsi="David"/>
                <w:szCs w:val="24"/>
                <w:rtl/>
                <w14:ligatures w14:val="none"/>
              </w:rPr>
            </w:pPr>
          </w:p>
        </w:tc>
        <w:tc>
          <w:tcPr>
            <w:tcW w:w="1356" w:type="dxa"/>
            <w:tcBorders>
              <w:left w:val="single" w:sz="4" w:space="0" w:color="auto"/>
            </w:tcBorders>
            <w:vAlign w:val="center"/>
          </w:tcPr>
          <w:p w14:paraId="4FC14347" w14:textId="25454C4C" w:rsidR="003232C9" w:rsidRPr="00E65F27" w:rsidRDefault="003232C9" w:rsidP="00B50A69">
            <w:pPr>
              <w:spacing w:before="120" w:after="120"/>
              <w:contextualSpacing/>
              <w:jc w:val="center"/>
              <w:rPr>
                <w:rFonts w:ascii="David" w:eastAsia="Calibri" w:hAnsi="David"/>
                <w:b/>
                <w:bCs/>
                <w:szCs w:val="24"/>
                <w:rtl/>
                <w14:ligatures w14:val="none"/>
              </w:rPr>
            </w:pPr>
            <w:r w:rsidRPr="00E65F27">
              <w:rPr>
                <w:rFonts w:ascii="David" w:eastAsia="Calibri" w:hAnsi="David"/>
                <w:b/>
                <w:bCs/>
                <w:szCs w:val="24"/>
                <w:rtl/>
                <w14:ligatures w14:val="none"/>
              </w:rPr>
              <w:t>סנגורים ציבוריים</w:t>
            </w:r>
          </w:p>
        </w:tc>
        <w:tc>
          <w:tcPr>
            <w:tcW w:w="1378" w:type="dxa"/>
            <w:vAlign w:val="center"/>
          </w:tcPr>
          <w:p w14:paraId="443ED036" w14:textId="4A2C9562" w:rsidR="003232C9" w:rsidRPr="00E65F27" w:rsidRDefault="003232C9" w:rsidP="00B50A69">
            <w:pPr>
              <w:bidi w:val="0"/>
              <w:spacing w:before="120" w:after="120"/>
              <w:jc w:val="center"/>
              <w:rPr>
                <w:rFonts w:ascii="David" w:eastAsia="Calibri" w:hAnsi="David"/>
                <w:szCs w:val="24"/>
                <w:rtl/>
                <w14:ligatures w14:val="none"/>
              </w:rPr>
            </w:pPr>
            <w:r w:rsidRPr="00E65F27">
              <w:rPr>
                <w:rFonts w:ascii="David" w:eastAsia="Calibri" w:hAnsi="David"/>
                <w:szCs w:val="24"/>
                <w14:ligatures w14:val="none"/>
              </w:rPr>
              <w:t>647.56</w:t>
            </w:r>
          </w:p>
        </w:tc>
        <w:tc>
          <w:tcPr>
            <w:tcW w:w="1543" w:type="dxa"/>
            <w:vAlign w:val="center"/>
          </w:tcPr>
          <w:p w14:paraId="6E03AA9E" w14:textId="2B6BA127" w:rsidR="003232C9" w:rsidRPr="00E65F27" w:rsidRDefault="003232C9" w:rsidP="00B50A69">
            <w:pPr>
              <w:bidi w:val="0"/>
              <w:spacing w:before="120" w:after="120"/>
              <w:jc w:val="center"/>
              <w:rPr>
                <w:rFonts w:ascii="David" w:eastAsia="Calibri" w:hAnsi="David"/>
                <w:szCs w:val="24"/>
                <w:rtl/>
                <w14:ligatures w14:val="none"/>
              </w:rPr>
            </w:pPr>
            <w:r w:rsidRPr="00E65F27">
              <w:rPr>
                <w:rFonts w:ascii="David" w:eastAsia="Calibri" w:hAnsi="David"/>
                <w:szCs w:val="24"/>
                <w14:ligatures w14:val="none"/>
              </w:rPr>
              <w:t>668.53</w:t>
            </w:r>
          </w:p>
        </w:tc>
      </w:tr>
      <w:tr w:rsidR="00B50A69" w:rsidRPr="00B31382" w14:paraId="0B7B599F" w14:textId="77777777" w:rsidTr="00B50A69">
        <w:trPr>
          <w:trHeight w:val="20"/>
          <w:jc w:val="center"/>
        </w:trPr>
        <w:tc>
          <w:tcPr>
            <w:tcW w:w="1618" w:type="dxa"/>
            <w:shd w:val="clear" w:color="auto" w:fill="auto"/>
          </w:tcPr>
          <w:p w14:paraId="4209BE20" w14:textId="0A5D1347" w:rsidR="00B50A69" w:rsidRPr="006D32D3" w:rsidRDefault="00B50A69" w:rsidP="00B50A69">
            <w:pPr>
              <w:spacing w:before="120" w:after="120"/>
              <w:contextualSpacing/>
              <w:jc w:val="center"/>
              <w:rPr>
                <w:rFonts w:ascii="David" w:eastAsia="Calibri" w:hAnsi="David"/>
                <w:b/>
                <w:bCs/>
                <w:szCs w:val="24"/>
                <w:rtl/>
                <w14:ligatures w14:val="none"/>
              </w:rPr>
            </w:pPr>
            <w:r w:rsidRPr="00E65F27">
              <w:rPr>
                <w:rFonts w:ascii="David" w:eastAsia="Calibri" w:hAnsi="David" w:hint="cs"/>
                <w:b/>
                <w:bCs/>
                <w:szCs w:val="24"/>
                <w:rtl/>
                <w14:ligatures w14:val="none"/>
              </w:rPr>
              <w:t>חניכים</w:t>
            </w:r>
          </w:p>
        </w:tc>
        <w:tc>
          <w:tcPr>
            <w:tcW w:w="1373" w:type="dxa"/>
            <w:shd w:val="clear" w:color="auto" w:fill="auto"/>
          </w:tcPr>
          <w:p w14:paraId="0ACFBC54" w14:textId="2FB92E29" w:rsidR="00B50A69" w:rsidRPr="006D32D3" w:rsidRDefault="00B50A69" w:rsidP="00B50A69">
            <w:pPr>
              <w:bidi w:val="0"/>
              <w:spacing w:before="120" w:after="120"/>
              <w:jc w:val="center"/>
              <w:rPr>
                <w:rFonts w:ascii="David" w:eastAsia="Calibri" w:hAnsi="David"/>
                <w:szCs w:val="24"/>
                <w14:ligatures w14:val="none"/>
              </w:rPr>
            </w:pPr>
            <w:r w:rsidRPr="00E65F27">
              <w:rPr>
                <w:rFonts w:ascii="David" w:eastAsia="Calibri" w:hAnsi="David"/>
                <w:szCs w:val="24"/>
                <w14:ligatures w14:val="none"/>
              </w:rPr>
              <w:t>177.64</w:t>
            </w:r>
          </w:p>
        </w:tc>
        <w:tc>
          <w:tcPr>
            <w:tcW w:w="1540" w:type="dxa"/>
            <w:tcBorders>
              <w:right w:val="single" w:sz="4" w:space="0" w:color="auto"/>
            </w:tcBorders>
          </w:tcPr>
          <w:p w14:paraId="5E7888CD" w14:textId="6E2CAA8A" w:rsidR="00B50A69" w:rsidRPr="006D32D3" w:rsidRDefault="00B50A69" w:rsidP="00B50A69">
            <w:pPr>
              <w:bidi w:val="0"/>
              <w:spacing w:before="120" w:after="120"/>
              <w:jc w:val="center"/>
              <w:rPr>
                <w:rFonts w:ascii="David" w:eastAsia="Calibri" w:hAnsi="David"/>
                <w:szCs w:val="24"/>
                <w:rtl/>
                <w14:ligatures w14:val="none"/>
              </w:rPr>
            </w:pPr>
            <w:r w:rsidRPr="00E65F27">
              <w:rPr>
                <w:rFonts w:ascii="David" w:eastAsia="Calibri" w:hAnsi="David"/>
                <w:szCs w:val="24"/>
                <w14:ligatures w14:val="none"/>
              </w:rPr>
              <w:t>183.39</w:t>
            </w:r>
          </w:p>
        </w:tc>
        <w:tc>
          <w:tcPr>
            <w:tcW w:w="660" w:type="dxa"/>
            <w:tcBorders>
              <w:top w:val="nil"/>
              <w:left w:val="single" w:sz="4" w:space="0" w:color="auto"/>
              <w:bottom w:val="nil"/>
              <w:right w:val="single" w:sz="4" w:space="0" w:color="auto"/>
            </w:tcBorders>
            <w:vAlign w:val="center"/>
          </w:tcPr>
          <w:p w14:paraId="512519B5" w14:textId="77777777" w:rsidR="00B50A69" w:rsidRPr="00E65F27" w:rsidRDefault="00B50A69" w:rsidP="00B50A69">
            <w:pPr>
              <w:bidi w:val="0"/>
              <w:spacing w:before="120" w:after="120"/>
              <w:jc w:val="center"/>
              <w:rPr>
                <w:rFonts w:ascii="David" w:eastAsia="Calibri" w:hAnsi="David"/>
                <w:szCs w:val="24"/>
                <w:rtl/>
                <w14:ligatures w14:val="none"/>
              </w:rPr>
            </w:pPr>
          </w:p>
        </w:tc>
        <w:tc>
          <w:tcPr>
            <w:tcW w:w="1356" w:type="dxa"/>
            <w:tcBorders>
              <w:left w:val="single" w:sz="4" w:space="0" w:color="auto"/>
            </w:tcBorders>
          </w:tcPr>
          <w:p w14:paraId="17580A8D" w14:textId="4297738F" w:rsidR="00B50A69" w:rsidRPr="00E65F27" w:rsidRDefault="00B50A69" w:rsidP="00B50A69">
            <w:pPr>
              <w:spacing w:before="120" w:after="120"/>
              <w:contextualSpacing/>
              <w:jc w:val="center"/>
              <w:rPr>
                <w:rFonts w:ascii="David" w:eastAsia="Calibri" w:hAnsi="David"/>
                <w:b/>
                <w:bCs/>
                <w:szCs w:val="24"/>
                <w:rtl/>
                <w14:ligatures w14:val="none"/>
              </w:rPr>
            </w:pPr>
            <w:proofErr w:type="spellStart"/>
            <w:r w:rsidRPr="00E65F27">
              <w:rPr>
                <w:rFonts w:ascii="David" w:eastAsia="Calibri" w:hAnsi="David" w:hint="cs"/>
                <w:b/>
                <w:bCs/>
                <w:szCs w:val="24"/>
                <w:rtl/>
                <w14:ligatures w14:val="none"/>
              </w:rPr>
              <w:t>רנטגנאים</w:t>
            </w:r>
            <w:proofErr w:type="spellEnd"/>
          </w:p>
        </w:tc>
        <w:tc>
          <w:tcPr>
            <w:tcW w:w="1378" w:type="dxa"/>
          </w:tcPr>
          <w:p w14:paraId="279975E0" w14:textId="4738FF81" w:rsidR="00B50A69" w:rsidRPr="00E65F27" w:rsidRDefault="00B50A69" w:rsidP="00B50A69">
            <w:pPr>
              <w:bidi w:val="0"/>
              <w:spacing w:before="120" w:after="120"/>
              <w:jc w:val="center"/>
              <w:rPr>
                <w:rFonts w:ascii="David" w:eastAsia="Calibri" w:hAnsi="David"/>
                <w:szCs w:val="24"/>
                <w14:ligatures w14:val="none"/>
              </w:rPr>
            </w:pPr>
            <w:r w:rsidRPr="00E65F27">
              <w:rPr>
                <w:rFonts w:ascii="David" w:eastAsia="Calibri" w:hAnsi="David"/>
                <w:szCs w:val="24"/>
                <w14:ligatures w14:val="none"/>
              </w:rPr>
              <w:t>635.96</w:t>
            </w:r>
          </w:p>
        </w:tc>
        <w:tc>
          <w:tcPr>
            <w:tcW w:w="1543" w:type="dxa"/>
          </w:tcPr>
          <w:p w14:paraId="454BE41F" w14:textId="70AEC76F" w:rsidR="00B50A69" w:rsidRPr="00E65F27" w:rsidRDefault="00B50A69" w:rsidP="00B50A69">
            <w:pPr>
              <w:bidi w:val="0"/>
              <w:spacing w:before="120" w:after="120"/>
              <w:jc w:val="center"/>
              <w:rPr>
                <w:rFonts w:ascii="David" w:eastAsia="Calibri" w:hAnsi="David"/>
                <w:szCs w:val="24"/>
                <w14:ligatures w14:val="none"/>
              </w:rPr>
            </w:pPr>
            <w:r w:rsidRPr="00E65F27">
              <w:rPr>
                <w:rFonts w:ascii="David" w:eastAsia="Calibri" w:hAnsi="David"/>
                <w:szCs w:val="24"/>
                <w14:ligatures w14:val="none"/>
              </w:rPr>
              <w:t>656.55</w:t>
            </w:r>
          </w:p>
        </w:tc>
      </w:tr>
      <w:tr w:rsidR="00B50A69" w:rsidRPr="00B31382" w14:paraId="75037206" w14:textId="77777777" w:rsidTr="00B50A69">
        <w:trPr>
          <w:trHeight w:val="20"/>
          <w:jc w:val="center"/>
        </w:trPr>
        <w:tc>
          <w:tcPr>
            <w:tcW w:w="1618" w:type="dxa"/>
            <w:shd w:val="clear" w:color="auto" w:fill="auto"/>
          </w:tcPr>
          <w:p w14:paraId="5D6D795F" w14:textId="77777777" w:rsidR="00B50A69" w:rsidRDefault="00B50A69" w:rsidP="00B50A69">
            <w:pPr>
              <w:spacing w:before="120" w:after="120"/>
              <w:contextualSpacing/>
              <w:jc w:val="center"/>
              <w:rPr>
                <w:rFonts w:ascii="David" w:eastAsia="Calibri" w:hAnsi="David"/>
                <w:b/>
                <w:bCs/>
                <w:sz w:val="18"/>
                <w:szCs w:val="18"/>
                <w:rtl/>
                <w14:ligatures w14:val="none"/>
              </w:rPr>
            </w:pPr>
            <w:proofErr w:type="spellStart"/>
            <w:r w:rsidRPr="00E65F27">
              <w:rPr>
                <w:rFonts w:ascii="David" w:eastAsia="Calibri" w:hAnsi="David" w:hint="cs"/>
                <w:b/>
                <w:bCs/>
                <w:szCs w:val="24"/>
                <w:rtl/>
                <w14:ligatures w14:val="none"/>
              </w:rPr>
              <w:t>פיזיטרפיסטים</w:t>
            </w:r>
            <w:proofErr w:type="spellEnd"/>
            <w:r w:rsidRPr="00E65F27">
              <w:rPr>
                <w:rFonts w:ascii="David" w:eastAsia="Calibri" w:hAnsi="David" w:hint="cs"/>
                <w:b/>
                <w:bCs/>
                <w:szCs w:val="24"/>
                <w:rtl/>
                <w14:ligatures w14:val="none"/>
              </w:rPr>
              <w:t xml:space="preserve">, מרפאים בעיסוק, פארה רפואיים </w:t>
            </w:r>
          </w:p>
          <w:p w14:paraId="33753772" w14:textId="4BD6219B" w:rsidR="00B50A69" w:rsidRPr="006D32D3" w:rsidRDefault="00B50A69" w:rsidP="00B50A69">
            <w:pPr>
              <w:spacing w:before="120" w:after="120"/>
              <w:contextualSpacing/>
              <w:jc w:val="center"/>
              <w:rPr>
                <w:rFonts w:ascii="David" w:eastAsia="Calibri" w:hAnsi="David"/>
                <w:b/>
                <w:bCs/>
                <w:szCs w:val="24"/>
                <w:rtl/>
                <w14:ligatures w14:val="none"/>
              </w:rPr>
            </w:pPr>
            <w:r w:rsidRPr="00B50A69">
              <w:rPr>
                <w:rFonts w:ascii="David" w:eastAsia="Calibri" w:hAnsi="David" w:hint="cs"/>
                <w:b/>
                <w:bCs/>
                <w:sz w:val="18"/>
                <w:szCs w:val="18"/>
                <w:rtl/>
                <w14:ligatures w14:val="none"/>
              </w:rPr>
              <w:t>(לרבות קלינאי תקשורת טכנולוגים רפואיים)</w:t>
            </w:r>
          </w:p>
        </w:tc>
        <w:tc>
          <w:tcPr>
            <w:tcW w:w="1373" w:type="dxa"/>
            <w:shd w:val="clear" w:color="auto" w:fill="auto"/>
          </w:tcPr>
          <w:p w14:paraId="32DCE708" w14:textId="55866C41" w:rsidR="00B50A69" w:rsidRPr="006D32D3" w:rsidRDefault="00B50A69" w:rsidP="00B50A69">
            <w:pPr>
              <w:bidi w:val="0"/>
              <w:spacing w:before="120" w:after="120"/>
              <w:jc w:val="center"/>
              <w:rPr>
                <w:rFonts w:ascii="David" w:eastAsia="Calibri" w:hAnsi="David"/>
                <w:szCs w:val="24"/>
                <w14:ligatures w14:val="none"/>
              </w:rPr>
            </w:pPr>
            <w:r w:rsidRPr="00E65F27">
              <w:rPr>
                <w:rFonts w:ascii="David" w:eastAsia="Calibri" w:hAnsi="David"/>
                <w:szCs w:val="24"/>
                <w14:ligatures w14:val="none"/>
              </w:rPr>
              <w:t>455.84</w:t>
            </w:r>
          </w:p>
        </w:tc>
        <w:tc>
          <w:tcPr>
            <w:tcW w:w="1540" w:type="dxa"/>
            <w:tcBorders>
              <w:right w:val="single" w:sz="4" w:space="0" w:color="auto"/>
            </w:tcBorders>
          </w:tcPr>
          <w:p w14:paraId="5F97F6D8" w14:textId="20F3E849" w:rsidR="00B50A69" w:rsidRPr="006D32D3" w:rsidRDefault="00B50A69" w:rsidP="00B50A69">
            <w:pPr>
              <w:bidi w:val="0"/>
              <w:spacing w:before="120" w:after="120"/>
              <w:jc w:val="center"/>
              <w:rPr>
                <w:rFonts w:ascii="David" w:eastAsia="Calibri" w:hAnsi="David"/>
                <w:szCs w:val="24"/>
                <w:rtl/>
                <w14:ligatures w14:val="none"/>
              </w:rPr>
            </w:pPr>
            <w:r w:rsidRPr="00E65F27">
              <w:rPr>
                <w:rFonts w:ascii="David" w:eastAsia="Calibri" w:hAnsi="David" w:hint="cs"/>
                <w:szCs w:val="24"/>
                <w:rtl/>
                <w14:ligatures w14:val="none"/>
              </w:rPr>
              <w:t>470.60</w:t>
            </w:r>
          </w:p>
        </w:tc>
        <w:tc>
          <w:tcPr>
            <w:tcW w:w="660" w:type="dxa"/>
            <w:tcBorders>
              <w:top w:val="nil"/>
              <w:left w:val="single" w:sz="4" w:space="0" w:color="auto"/>
              <w:bottom w:val="nil"/>
              <w:right w:val="single" w:sz="4" w:space="0" w:color="auto"/>
            </w:tcBorders>
            <w:vAlign w:val="center"/>
          </w:tcPr>
          <w:p w14:paraId="63E5AD9C" w14:textId="77777777" w:rsidR="00B50A69" w:rsidRPr="00E65F27" w:rsidRDefault="00B50A69" w:rsidP="00B50A69">
            <w:pPr>
              <w:bidi w:val="0"/>
              <w:spacing w:before="120" w:after="120"/>
              <w:jc w:val="center"/>
              <w:rPr>
                <w:rFonts w:ascii="David" w:eastAsia="Calibri" w:hAnsi="David"/>
                <w:szCs w:val="24"/>
                <w:rtl/>
                <w14:ligatures w14:val="none"/>
              </w:rPr>
            </w:pPr>
          </w:p>
        </w:tc>
        <w:tc>
          <w:tcPr>
            <w:tcW w:w="1356" w:type="dxa"/>
            <w:tcBorders>
              <w:left w:val="single" w:sz="4" w:space="0" w:color="auto"/>
            </w:tcBorders>
          </w:tcPr>
          <w:p w14:paraId="7D421E26" w14:textId="4822F6DC" w:rsidR="00B50A69" w:rsidRPr="00E65F27" w:rsidRDefault="00B50A69" w:rsidP="00B50A69">
            <w:pPr>
              <w:spacing w:before="120" w:after="120"/>
              <w:contextualSpacing/>
              <w:jc w:val="center"/>
              <w:rPr>
                <w:rFonts w:ascii="David" w:eastAsia="Calibri" w:hAnsi="David"/>
                <w:b/>
                <w:bCs/>
                <w:szCs w:val="24"/>
                <w:rtl/>
                <w14:ligatures w14:val="none"/>
              </w:rPr>
            </w:pPr>
            <w:r w:rsidRPr="00E65F27">
              <w:rPr>
                <w:rFonts w:ascii="David" w:eastAsia="Calibri" w:hAnsi="David" w:hint="cs"/>
                <w:b/>
                <w:bCs/>
                <w:szCs w:val="24"/>
                <w:rtl/>
                <w14:ligatures w14:val="none"/>
              </w:rPr>
              <w:t>פסיכולוגים</w:t>
            </w:r>
          </w:p>
        </w:tc>
        <w:tc>
          <w:tcPr>
            <w:tcW w:w="1378" w:type="dxa"/>
          </w:tcPr>
          <w:p w14:paraId="6C8B87E5" w14:textId="0065348F" w:rsidR="00B50A69" w:rsidRPr="00E65F27" w:rsidRDefault="00B50A69" w:rsidP="00B50A69">
            <w:pPr>
              <w:bidi w:val="0"/>
              <w:spacing w:before="120" w:after="120"/>
              <w:jc w:val="center"/>
              <w:rPr>
                <w:rFonts w:ascii="David" w:eastAsia="Calibri" w:hAnsi="David"/>
                <w:szCs w:val="24"/>
                <w14:ligatures w14:val="none"/>
              </w:rPr>
            </w:pPr>
            <w:r w:rsidRPr="00E65F27">
              <w:rPr>
                <w:rFonts w:ascii="David" w:eastAsia="Calibri" w:hAnsi="David"/>
                <w:szCs w:val="24"/>
                <w14:ligatures w14:val="none"/>
              </w:rPr>
              <w:t>789.12</w:t>
            </w:r>
          </w:p>
        </w:tc>
        <w:tc>
          <w:tcPr>
            <w:tcW w:w="1543" w:type="dxa"/>
          </w:tcPr>
          <w:p w14:paraId="3FE95234" w14:textId="459E153C" w:rsidR="00B50A69" w:rsidRPr="00E65F27" w:rsidRDefault="00B50A69" w:rsidP="00B50A69">
            <w:pPr>
              <w:bidi w:val="0"/>
              <w:spacing w:before="120" w:after="120"/>
              <w:jc w:val="center"/>
              <w:rPr>
                <w:rFonts w:ascii="David" w:eastAsia="Calibri" w:hAnsi="David"/>
                <w:szCs w:val="24"/>
                <w14:ligatures w14:val="none"/>
              </w:rPr>
            </w:pPr>
            <w:r w:rsidRPr="00E65F27">
              <w:rPr>
                <w:rFonts w:ascii="David" w:eastAsia="Calibri" w:hAnsi="David"/>
                <w:szCs w:val="24"/>
                <w14:ligatures w14:val="none"/>
              </w:rPr>
              <w:t>814.67</w:t>
            </w:r>
          </w:p>
        </w:tc>
      </w:tr>
      <w:tr w:rsidR="00B50A69" w:rsidRPr="00B31382" w14:paraId="6B301B72" w14:textId="77777777" w:rsidTr="00B50A69">
        <w:trPr>
          <w:trHeight w:val="20"/>
          <w:jc w:val="center"/>
        </w:trPr>
        <w:tc>
          <w:tcPr>
            <w:tcW w:w="1618" w:type="dxa"/>
            <w:shd w:val="clear" w:color="auto" w:fill="auto"/>
          </w:tcPr>
          <w:p w14:paraId="603FBB51" w14:textId="5CA17CFB" w:rsidR="00B50A69" w:rsidRPr="006D32D3" w:rsidRDefault="00B50A69" w:rsidP="00B50A69">
            <w:pPr>
              <w:spacing w:before="120" w:after="120"/>
              <w:contextualSpacing/>
              <w:jc w:val="center"/>
              <w:rPr>
                <w:rFonts w:ascii="David" w:eastAsia="Calibri" w:hAnsi="David"/>
                <w:b/>
                <w:bCs/>
                <w:szCs w:val="24"/>
                <w:rtl/>
                <w14:ligatures w14:val="none"/>
              </w:rPr>
            </w:pPr>
            <w:r w:rsidRPr="00E65F27">
              <w:rPr>
                <w:rFonts w:ascii="David" w:eastAsia="Calibri" w:hAnsi="David" w:hint="cs"/>
                <w:b/>
                <w:bCs/>
                <w:szCs w:val="24"/>
                <w:rtl/>
                <w14:ligatures w14:val="none"/>
              </w:rPr>
              <w:t>עובדי מעבדה ביוכימאים ומיקרוביולוגים</w:t>
            </w:r>
          </w:p>
        </w:tc>
        <w:tc>
          <w:tcPr>
            <w:tcW w:w="1373" w:type="dxa"/>
            <w:shd w:val="clear" w:color="auto" w:fill="auto"/>
          </w:tcPr>
          <w:p w14:paraId="08020B97" w14:textId="3A449DC6" w:rsidR="00B50A69" w:rsidRPr="006D32D3" w:rsidRDefault="00B50A69" w:rsidP="00B50A69">
            <w:pPr>
              <w:bidi w:val="0"/>
              <w:spacing w:before="120" w:after="120"/>
              <w:jc w:val="center"/>
              <w:rPr>
                <w:rFonts w:ascii="David" w:eastAsia="Calibri" w:hAnsi="David"/>
                <w:szCs w:val="24"/>
                <w14:ligatures w14:val="none"/>
              </w:rPr>
            </w:pPr>
            <w:r w:rsidRPr="00E65F27">
              <w:rPr>
                <w:rFonts w:ascii="David" w:eastAsia="Calibri" w:hAnsi="David"/>
                <w:szCs w:val="24"/>
                <w14:ligatures w14:val="none"/>
              </w:rPr>
              <w:t>824.77</w:t>
            </w:r>
          </w:p>
        </w:tc>
        <w:tc>
          <w:tcPr>
            <w:tcW w:w="1540" w:type="dxa"/>
            <w:tcBorders>
              <w:right w:val="single" w:sz="4" w:space="0" w:color="auto"/>
            </w:tcBorders>
          </w:tcPr>
          <w:p w14:paraId="51834851" w14:textId="756580AE" w:rsidR="00B50A69" w:rsidRPr="006D32D3" w:rsidRDefault="00B50A69" w:rsidP="00B50A69">
            <w:pPr>
              <w:bidi w:val="0"/>
              <w:spacing w:before="120" w:after="120"/>
              <w:jc w:val="center"/>
              <w:rPr>
                <w:rFonts w:ascii="David" w:eastAsia="Calibri" w:hAnsi="David"/>
                <w:szCs w:val="24"/>
                <w:rtl/>
                <w14:ligatures w14:val="none"/>
              </w:rPr>
            </w:pPr>
            <w:r w:rsidRPr="00E65F27">
              <w:rPr>
                <w:rFonts w:ascii="David" w:eastAsia="Calibri" w:hAnsi="David"/>
                <w:szCs w:val="24"/>
                <w14:ligatures w14:val="none"/>
              </w:rPr>
              <w:t>851.48</w:t>
            </w:r>
          </w:p>
        </w:tc>
        <w:tc>
          <w:tcPr>
            <w:tcW w:w="660" w:type="dxa"/>
            <w:tcBorders>
              <w:top w:val="nil"/>
              <w:left w:val="single" w:sz="4" w:space="0" w:color="auto"/>
              <w:bottom w:val="nil"/>
              <w:right w:val="single" w:sz="4" w:space="0" w:color="auto"/>
            </w:tcBorders>
            <w:vAlign w:val="center"/>
          </w:tcPr>
          <w:p w14:paraId="347A2890" w14:textId="77777777" w:rsidR="00B50A69" w:rsidRPr="00E65F27" w:rsidRDefault="00B50A69" w:rsidP="00B50A69">
            <w:pPr>
              <w:bidi w:val="0"/>
              <w:spacing w:before="120" w:after="120"/>
              <w:jc w:val="center"/>
              <w:rPr>
                <w:rFonts w:ascii="David" w:eastAsia="Calibri" w:hAnsi="David"/>
                <w:szCs w:val="24"/>
                <w:rtl/>
                <w14:ligatures w14:val="none"/>
              </w:rPr>
            </w:pPr>
          </w:p>
        </w:tc>
        <w:tc>
          <w:tcPr>
            <w:tcW w:w="1356" w:type="dxa"/>
            <w:tcBorders>
              <w:left w:val="single" w:sz="4" w:space="0" w:color="auto"/>
            </w:tcBorders>
          </w:tcPr>
          <w:p w14:paraId="4D72EDAF" w14:textId="5206858D" w:rsidR="00B50A69" w:rsidRPr="00E65F27" w:rsidRDefault="00B50A69" w:rsidP="00B50A69">
            <w:pPr>
              <w:spacing w:before="120" w:after="120"/>
              <w:contextualSpacing/>
              <w:jc w:val="center"/>
              <w:rPr>
                <w:rFonts w:ascii="David" w:eastAsia="Calibri" w:hAnsi="David"/>
                <w:b/>
                <w:bCs/>
                <w:szCs w:val="24"/>
                <w:rtl/>
                <w14:ligatures w14:val="none"/>
              </w:rPr>
            </w:pPr>
            <w:r w:rsidRPr="00E65F27">
              <w:rPr>
                <w:rFonts w:ascii="David" w:eastAsia="Calibri" w:hAnsi="David" w:hint="cs"/>
                <w:b/>
                <w:bCs/>
                <w:szCs w:val="24"/>
                <w:rtl/>
                <w14:ligatures w14:val="none"/>
              </w:rPr>
              <w:t>האחים והאחיות</w:t>
            </w:r>
          </w:p>
        </w:tc>
        <w:tc>
          <w:tcPr>
            <w:tcW w:w="1378" w:type="dxa"/>
          </w:tcPr>
          <w:p w14:paraId="4D153674" w14:textId="5F3E5341" w:rsidR="00B50A69" w:rsidRPr="00E65F27" w:rsidRDefault="00B50A69" w:rsidP="00B50A69">
            <w:pPr>
              <w:bidi w:val="0"/>
              <w:spacing w:before="120" w:after="120"/>
              <w:jc w:val="center"/>
              <w:rPr>
                <w:rFonts w:ascii="David" w:eastAsia="Calibri" w:hAnsi="David"/>
                <w:szCs w:val="24"/>
                <w14:ligatures w14:val="none"/>
              </w:rPr>
            </w:pPr>
            <w:r w:rsidRPr="00E65F27">
              <w:rPr>
                <w:rFonts w:ascii="David" w:eastAsia="Calibri" w:hAnsi="David"/>
                <w:szCs w:val="24"/>
                <w14:ligatures w14:val="none"/>
              </w:rPr>
              <w:t>834.18</w:t>
            </w:r>
          </w:p>
        </w:tc>
        <w:tc>
          <w:tcPr>
            <w:tcW w:w="1543" w:type="dxa"/>
          </w:tcPr>
          <w:p w14:paraId="41D6DEDA" w14:textId="750CC711" w:rsidR="00B50A69" w:rsidRPr="00E65F27" w:rsidRDefault="00B50A69" w:rsidP="00B50A69">
            <w:pPr>
              <w:bidi w:val="0"/>
              <w:spacing w:before="120" w:after="120"/>
              <w:jc w:val="center"/>
              <w:rPr>
                <w:rFonts w:ascii="David" w:eastAsia="Calibri" w:hAnsi="David"/>
                <w:szCs w:val="24"/>
                <w14:ligatures w14:val="none"/>
              </w:rPr>
            </w:pPr>
            <w:r w:rsidRPr="00E65F27">
              <w:rPr>
                <w:rFonts w:ascii="David" w:eastAsia="Calibri" w:hAnsi="David"/>
                <w:szCs w:val="24"/>
                <w14:ligatures w14:val="none"/>
              </w:rPr>
              <w:t>861.19</w:t>
            </w:r>
          </w:p>
        </w:tc>
      </w:tr>
      <w:tr w:rsidR="00B50A69" w:rsidRPr="00B31382" w14:paraId="08D0AB10" w14:textId="77777777" w:rsidTr="00B50A69">
        <w:trPr>
          <w:trHeight w:val="20"/>
          <w:jc w:val="center"/>
        </w:trPr>
        <w:tc>
          <w:tcPr>
            <w:tcW w:w="1618" w:type="dxa"/>
            <w:shd w:val="clear" w:color="auto" w:fill="auto"/>
          </w:tcPr>
          <w:p w14:paraId="100D7AFB" w14:textId="063DCAF2" w:rsidR="00B50A69" w:rsidRPr="006D32D3" w:rsidRDefault="00B50A69" w:rsidP="00B50A69">
            <w:pPr>
              <w:spacing w:before="120" w:after="120"/>
              <w:contextualSpacing/>
              <w:jc w:val="center"/>
              <w:rPr>
                <w:rFonts w:ascii="David" w:eastAsia="Calibri" w:hAnsi="David"/>
                <w:b/>
                <w:bCs/>
                <w:szCs w:val="24"/>
                <w:rtl/>
                <w14:ligatures w14:val="none"/>
              </w:rPr>
            </w:pPr>
            <w:r w:rsidRPr="00E65F27">
              <w:rPr>
                <w:rFonts w:ascii="David" w:eastAsia="Calibri" w:hAnsi="David" w:hint="cs"/>
                <w:b/>
                <w:bCs/>
                <w:szCs w:val="24"/>
                <w:rtl/>
                <w14:ligatures w14:val="none"/>
              </w:rPr>
              <w:t>רוקחים</w:t>
            </w:r>
          </w:p>
        </w:tc>
        <w:tc>
          <w:tcPr>
            <w:tcW w:w="1373" w:type="dxa"/>
            <w:shd w:val="clear" w:color="auto" w:fill="auto"/>
          </w:tcPr>
          <w:p w14:paraId="7033A126" w14:textId="0B9F4B75" w:rsidR="00B50A69" w:rsidRPr="006D32D3" w:rsidRDefault="00B50A69" w:rsidP="00B50A69">
            <w:pPr>
              <w:bidi w:val="0"/>
              <w:spacing w:before="120" w:after="120"/>
              <w:jc w:val="center"/>
              <w:rPr>
                <w:rFonts w:ascii="David" w:eastAsia="Calibri" w:hAnsi="David"/>
                <w:szCs w:val="24"/>
                <w14:ligatures w14:val="none"/>
              </w:rPr>
            </w:pPr>
            <w:r w:rsidRPr="00E65F27">
              <w:rPr>
                <w:rFonts w:ascii="David" w:eastAsia="Calibri" w:hAnsi="David"/>
                <w:szCs w:val="24"/>
                <w14:ligatures w14:val="none"/>
              </w:rPr>
              <w:t>607.40</w:t>
            </w:r>
          </w:p>
        </w:tc>
        <w:tc>
          <w:tcPr>
            <w:tcW w:w="1540" w:type="dxa"/>
            <w:tcBorders>
              <w:right w:val="single" w:sz="4" w:space="0" w:color="auto"/>
            </w:tcBorders>
          </w:tcPr>
          <w:p w14:paraId="07BA25AF" w14:textId="791E7B0D" w:rsidR="00B50A69" w:rsidRPr="006D32D3" w:rsidRDefault="00B50A69" w:rsidP="00B50A69">
            <w:pPr>
              <w:bidi w:val="0"/>
              <w:spacing w:before="120" w:after="120"/>
              <w:jc w:val="center"/>
              <w:rPr>
                <w:rFonts w:ascii="David" w:eastAsia="Calibri" w:hAnsi="David"/>
                <w:szCs w:val="24"/>
                <w:rtl/>
                <w14:ligatures w14:val="none"/>
              </w:rPr>
            </w:pPr>
            <w:r w:rsidRPr="00E65F27">
              <w:rPr>
                <w:rFonts w:ascii="David" w:eastAsia="Calibri" w:hAnsi="David"/>
                <w:szCs w:val="24"/>
                <w14:ligatures w14:val="none"/>
              </w:rPr>
              <w:t>627.07</w:t>
            </w:r>
          </w:p>
        </w:tc>
        <w:tc>
          <w:tcPr>
            <w:tcW w:w="660" w:type="dxa"/>
            <w:tcBorders>
              <w:top w:val="nil"/>
              <w:left w:val="single" w:sz="4" w:space="0" w:color="auto"/>
              <w:bottom w:val="nil"/>
              <w:right w:val="single" w:sz="4" w:space="0" w:color="auto"/>
            </w:tcBorders>
            <w:vAlign w:val="center"/>
          </w:tcPr>
          <w:p w14:paraId="0B44519E" w14:textId="77777777" w:rsidR="00B50A69" w:rsidRPr="00E65F27" w:rsidRDefault="00B50A69" w:rsidP="00B50A69">
            <w:pPr>
              <w:bidi w:val="0"/>
              <w:spacing w:before="120" w:after="120"/>
              <w:jc w:val="center"/>
              <w:rPr>
                <w:rFonts w:ascii="David" w:eastAsia="Calibri" w:hAnsi="David"/>
                <w:szCs w:val="24"/>
                <w:rtl/>
                <w14:ligatures w14:val="none"/>
              </w:rPr>
            </w:pPr>
          </w:p>
        </w:tc>
        <w:tc>
          <w:tcPr>
            <w:tcW w:w="1356" w:type="dxa"/>
            <w:tcBorders>
              <w:left w:val="single" w:sz="4" w:space="0" w:color="auto"/>
            </w:tcBorders>
          </w:tcPr>
          <w:p w14:paraId="56FBBFDD" w14:textId="2163A0BA" w:rsidR="00B50A69" w:rsidRPr="00E65F27" w:rsidRDefault="00B50A69" w:rsidP="00B50A69">
            <w:pPr>
              <w:spacing w:before="120" w:after="120"/>
              <w:contextualSpacing/>
              <w:jc w:val="center"/>
              <w:rPr>
                <w:rFonts w:ascii="David" w:eastAsia="Calibri" w:hAnsi="David"/>
                <w:b/>
                <w:bCs/>
                <w:szCs w:val="24"/>
                <w:rtl/>
                <w14:ligatures w14:val="none"/>
              </w:rPr>
            </w:pPr>
            <w:r w:rsidRPr="00E65F27">
              <w:rPr>
                <w:rFonts w:ascii="David" w:eastAsia="Calibri" w:hAnsi="David" w:hint="cs"/>
                <w:b/>
                <w:bCs/>
                <w:szCs w:val="24"/>
                <w:rtl/>
                <w14:ligatures w14:val="none"/>
              </w:rPr>
              <w:t>סטודנטים לתואר שני</w:t>
            </w:r>
          </w:p>
        </w:tc>
        <w:tc>
          <w:tcPr>
            <w:tcW w:w="1378" w:type="dxa"/>
          </w:tcPr>
          <w:p w14:paraId="0619D4EB" w14:textId="77777777" w:rsidR="00B50A69" w:rsidRPr="00E65F27" w:rsidRDefault="00B50A69" w:rsidP="00B50A69">
            <w:pPr>
              <w:bidi w:val="0"/>
              <w:spacing w:before="120" w:after="120"/>
              <w:jc w:val="center"/>
              <w:rPr>
                <w:rFonts w:ascii="David" w:eastAsia="Calibri" w:hAnsi="David"/>
                <w:szCs w:val="24"/>
                <w:rtl/>
                <w14:ligatures w14:val="none"/>
              </w:rPr>
            </w:pPr>
            <w:r w:rsidRPr="00E65F27">
              <w:rPr>
                <w:rFonts w:ascii="David" w:eastAsia="Calibri" w:hAnsi="David"/>
                <w:szCs w:val="24"/>
                <w14:ligatures w14:val="none"/>
              </w:rPr>
              <w:t>2.54</w:t>
            </w:r>
          </w:p>
          <w:p w14:paraId="12FC543C" w14:textId="2809EA94" w:rsidR="00B50A69" w:rsidRPr="00E65F27" w:rsidRDefault="00B50A69" w:rsidP="00B50A69">
            <w:pPr>
              <w:bidi w:val="0"/>
              <w:spacing w:before="120" w:after="120"/>
              <w:jc w:val="center"/>
              <w:rPr>
                <w:rFonts w:ascii="David" w:eastAsia="Calibri" w:hAnsi="David"/>
                <w:szCs w:val="24"/>
                <w14:ligatures w14:val="none"/>
              </w:rPr>
            </w:pPr>
            <w:r w:rsidRPr="00E65F27">
              <w:rPr>
                <w:rFonts w:ascii="David" w:eastAsia="Calibri" w:hAnsi="David" w:hint="cs"/>
                <w:szCs w:val="24"/>
                <w:rtl/>
                <w14:ligatures w14:val="none"/>
              </w:rPr>
              <w:t>לשעה</w:t>
            </w:r>
          </w:p>
        </w:tc>
        <w:tc>
          <w:tcPr>
            <w:tcW w:w="1543" w:type="dxa"/>
          </w:tcPr>
          <w:p w14:paraId="1F78F3E1" w14:textId="77777777" w:rsidR="00B50A69" w:rsidRPr="00E65F27" w:rsidRDefault="00B50A69" w:rsidP="00B50A69">
            <w:pPr>
              <w:bidi w:val="0"/>
              <w:spacing w:before="120" w:after="120"/>
              <w:jc w:val="center"/>
              <w:rPr>
                <w:rFonts w:ascii="David" w:eastAsia="Calibri" w:hAnsi="David"/>
                <w:szCs w:val="24"/>
                <w14:ligatures w14:val="none"/>
              </w:rPr>
            </w:pPr>
            <w:r w:rsidRPr="00E65F27">
              <w:rPr>
                <w:rFonts w:ascii="David" w:eastAsia="Calibri" w:hAnsi="David" w:hint="cs"/>
                <w:szCs w:val="24"/>
                <w:rtl/>
                <w14:ligatures w14:val="none"/>
              </w:rPr>
              <w:t>2.62</w:t>
            </w:r>
            <w:r w:rsidRPr="00E65F27">
              <w:rPr>
                <w:rFonts w:ascii="David" w:eastAsia="Calibri" w:hAnsi="David"/>
                <w:szCs w:val="24"/>
                <w14:ligatures w14:val="none"/>
              </w:rPr>
              <w:t xml:space="preserve"> </w:t>
            </w:r>
          </w:p>
          <w:p w14:paraId="75383831" w14:textId="7E30B67B" w:rsidR="00B50A69" w:rsidRPr="00E65F27" w:rsidRDefault="00B50A69" w:rsidP="00B50A69">
            <w:pPr>
              <w:bidi w:val="0"/>
              <w:spacing w:before="120" w:after="120"/>
              <w:jc w:val="center"/>
              <w:rPr>
                <w:rFonts w:ascii="David" w:eastAsia="Calibri" w:hAnsi="David"/>
                <w:szCs w:val="24"/>
                <w14:ligatures w14:val="none"/>
              </w:rPr>
            </w:pPr>
            <w:r w:rsidRPr="00E65F27">
              <w:rPr>
                <w:rFonts w:ascii="David" w:eastAsia="Calibri" w:hAnsi="David" w:hint="cs"/>
                <w:szCs w:val="24"/>
                <w:rtl/>
                <w14:ligatures w14:val="none"/>
              </w:rPr>
              <w:t>לשעה</w:t>
            </w:r>
          </w:p>
        </w:tc>
      </w:tr>
    </w:tbl>
    <w:p w14:paraId="556F483F" w14:textId="4F33020F" w:rsidR="00264A68" w:rsidRPr="0046755B" w:rsidRDefault="00264A68" w:rsidP="0046755B">
      <w:pPr>
        <w:spacing w:line="360" w:lineRule="auto"/>
        <w:ind w:left="360"/>
        <w:jc w:val="both"/>
        <w:rPr>
          <w:rFonts w:ascii="David" w:hAnsi="David"/>
          <w:szCs w:val="24"/>
          <w:rtl/>
        </w:rPr>
      </w:pPr>
      <w:r w:rsidRPr="0046755B">
        <w:rPr>
          <w:rFonts w:ascii="David" w:hAnsi="David"/>
          <w:szCs w:val="24"/>
          <w:rtl/>
        </w:rPr>
        <w:lastRenderedPageBreak/>
        <w:t>לגבי עובד המועסק על ידי אחד מהמעסיקים המפורטים להלן, אשר ח</w:t>
      </w:r>
      <w:r w:rsidR="0058280D">
        <w:rPr>
          <w:rFonts w:ascii="David" w:hAnsi="David" w:hint="cs"/>
          <w:szCs w:val="24"/>
          <w:rtl/>
        </w:rPr>
        <w:t>תמו או הצטרפו ל</w:t>
      </w:r>
      <w:r w:rsidRPr="0046755B">
        <w:rPr>
          <w:rFonts w:ascii="David" w:hAnsi="David"/>
          <w:szCs w:val="24"/>
          <w:rtl/>
        </w:rPr>
        <w:t xml:space="preserve">הסכם המסגרת ואשר אינם מפורטים </w:t>
      </w:r>
      <w:r w:rsidRPr="0046755B">
        <w:rPr>
          <w:rFonts w:ascii="David" w:hAnsi="David" w:hint="cs"/>
          <w:szCs w:val="24"/>
          <w:rtl/>
        </w:rPr>
        <w:t>ברשימה לעיל</w:t>
      </w:r>
      <w:r w:rsidRPr="0046755B">
        <w:rPr>
          <w:rFonts w:ascii="David" w:hAnsi="David"/>
          <w:szCs w:val="24"/>
          <w:rtl/>
        </w:rPr>
        <w:t xml:space="preserve"> – על כל מעסיק לעדכן את התוספת השקלית המשולמת לעובדיו בשיעור כאמור בחוזר זה (3.24%)</w:t>
      </w:r>
      <w:r w:rsidR="004C1B15">
        <w:rPr>
          <w:rFonts w:ascii="David" w:hAnsi="David" w:hint="cs"/>
          <w:szCs w:val="24"/>
          <w:rtl/>
        </w:rPr>
        <w:t>.</w:t>
      </w:r>
    </w:p>
    <w:p w14:paraId="4518CC1E" w14:textId="77777777" w:rsidR="00E27E50" w:rsidRDefault="00E27E50" w:rsidP="00264A68">
      <w:pPr>
        <w:pStyle w:val="a9"/>
        <w:spacing w:line="360" w:lineRule="auto"/>
        <w:ind w:left="360"/>
        <w:rPr>
          <w:rFonts w:ascii="David" w:hAnsi="David"/>
          <w:szCs w:val="24"/>
          <w:rtl/>
        </w:rPr>
      </w:pPr>
    </w:p>
    <w:p w14:paraId="0E234096" w14:textId="57D6BAE3" w:rsidR="00E27E50" w:rsidRDefault="00E27E50" w:rsidP="00E27E50">
      <w:pPr>
        <w:pStyle w:val="a9"/>
        <w:numPr>
          <w:ilvl w:val="0"/>
          <w:numId w:val="1"/>
        </w:numPr>
        <w:spacing w:line="360" w:lineRule="auto"/>
        <w:jc w:val="both"/>
        <w:rPr>
          <w:rFonts w:ascii="David" w:hAnsi="David"/>
          <w:b/>
          <w:bCs/>
          <w:szCs w:val="24"/>
          <w:u w:val="single"/>
        </w:rPr>
      </w:pPr>
      <w:r w:rsidRPr="0033317C">
        <w:rPr>
          <w:rFonts w:ascii="David" w:hAnsi="David"/>
          <w:b/>
          <w:bCs/>
          <w:szCs w:val="24"/>
          <w:u w:val="single"/>
          <w:rtl/>
        </w:rPr>
        <w:t>תוספת מעונות (זכויות הוריות</w:t>
      </w:r>
      <w:r>
        <w:rPr>
          <w:rFonts w:ascii="David" w:hAnsi="David" w:hint="cs"/>
          <w:b/>
          <w:bCs/>
          <w:szCs w:val="24"/>
          <w:u w:val="single"/>
          <w:rtl/>
        </w:rPr>
        <w:t>):</w:t>
      </w:r>
    </w:p>
    <w:p w14:paraId="797175D5" w14:textId="77777777" w:rsidR="00E27E50" w:rsidRPr="0033317C" w:rsidRDefault="00E27E50" w:rsidP="00E27E50">
      <w:pPr>
        <w:pStyle w:val="a9"/>
        <w:ind w:left="357"/>
        <w:jc w:val="both"/>
        <w:rPr>
          <w:rFonts w:ascii="David" w:hAnsi="David"/>
          <w:b/>
          <w:bCs/>
          <w:szCs w:val="24"/>
          <w:u w:val="single"/>
        </w:rPr>
      </w:pPr>
    </w:p>
    <w:p w14:paraId="10C26731" w14:textId="77777777" w:rsidR="00E27E50" w:rsidRPr="0033317C" w:rsidRDefault="00E27E50" w:rsidP="00E27E50">
      <w:pPr>
        <w:pStyle w:val="a9"/>
        <w:numPr>
          <w:ilvl w:val="1"/>
          <w:numId w:val="1"/>
        </w:numPr>
        <w:spacing w:line="360" w:lineRule="auto"/>
        <w:jc w:val="both"/>
        <w:rPr>
          <w:rFonts w:ascii="David" w:hAnsi="David"/>
          <w:szCs w:val="24"/>
          <w:rtl/>
        </w:rPr>
      </w:pPr>
      <w:r w:rsidRPr="0033317C">
        <w:rPr>
          <w:rFonts w:ascii="David" w:hAnsi="David"/>
          <w:szCs w:val="24"/>
          <w:rtl/>
        </w:rPr>
        <w:t>על פי הקבוע בסעיף 11 להסכם המסגרת מיום 12.1.2011, סכום תוספת מעונות (זכויות הוריות) עד גיל 5 תעודכן החל מיום 1.1.2024, בהתאם לשיעור השינוי במדד (3.24%)  כדלקמן:</w:t>
      </w:r>
    </w:p>
    <w:p w14:paraId="0CFD6B31" w14:textId="77777777" w:rsidR="00E27E50" w:rsidRPr="0033317C" w:rsidRDefault="00E27E50" w:rsidP="00E27E50">
      <w:pPr>
        <w:pStyle w:val="a9"/>
        <w:numPr>
          <w:ilvl w:val="0"/>
          <w:numId w:val="5"/>
        </w:numPr>
        <w:spacing w:line="360" w:lineRule="auto"/>
        <w:ind w:left="1133"/>
        <w:rPr>
          <w:rFonts w:ascii="David" w:hAnsi="David"/>
          <w:szCs w:val="24"/>
          <w:rtl/>
        </w:rPr>
      </w:pPr>
      <w:r w:rsidRPr="0033317C">
        <w:rPr>
          <w:rFonts w:ascii="David" w:hAnsi="David"/>
          <w:szCs w:val="24"/>
          <w:rtl/>
        </w:rPr>
        <w:t>בעד ילד אחד / ילד ראשון - 362 ש"ח לחודש.</w:t>
      </w:r>
    </w:p>
    <w:p w14:paraId="7105E69A" w14:textId="77777777" w:rsidR="00E27E50" w:rsidRDefault="00E27E50" w:rsidP="00E27E50">
      <w:pPr>
        <w:pStyle w:val="a9"/>
        <w:numPr>
          <w:ilvl w:val="0"/>
          <w:numId w:val="5"/>
        </w:numPr>
        <w:spacing w:line="360" w:lineRule="auto"/>
        <w:ind w:left="1133"/>
        <w:rPr>
          <w:rFonts w:ascii="David" w:hAnsi="David"/>
          <w:szCs w:val="24"/>
        </w:rPr>
      </w:pPr>
      <w:r w:rsidRPr="0033317C">
        <w:rPr>
          <w:rFonts w:ascii="David" w:hAnsi="David"/>
          <w:szCs w:val="24"/>
          <w:rtl/>
        </w:rPr>
        <w:t>בעד ילד שני - 245 ש"ח לחודש.</w:t>
      </w:r>
    </w:p>
    <w:p w14:paraId="472FC19B" w14:textId="77777777" w:rsidR="00E27E50" w:rsidRPr="00264A68" w:rsidRDefault="00E27E50" w:rsidP="00264A68">
      <w:pPr>
        <w:pStyle w:val="a9"/>
        <w:spacing w:line="360" w:lineRule="auto"/>
        <w:ind w:left="360"/>
        <w:rPr>
          <w:rFonts w:ascii="David" w:hAnsi="David"/>
          <w:szCs w:val="24"/>
          <w:rtl/>
        </w:rPr>
      </w:pPr>
    </w:p>
    <w:p w14:paraId="65AAA7FF" w14:textId="77777777" w:rsidR="00264A68" w:rsidRPr="00B63A1A" w:rsidRDefault="00264A68" w:rsidP="00B63A1A">
      <w:pPr>
        <w:pStyle w:val="a9"/>
        <w:ind w:left="357"/>
        <w:jc w:val="both"/>
        <w:rPr>
          <w:rFonts w:ascii="David" w:hAnsi="David"/>
          <w:b/>
          <w:bCs/>
          <w:szCs w:val="24"/>
          <w:u w:val="single"/>
        </w:rPr>
      </w:pPr>
    </w:p>
    <w:p w14:paraId="7DF1CF2F" w14:textId="189AA151" w:rsidR="009D5F63" w:rsidRDefault="00CC27DF" w:rsidP="009D5F63">
      <w:pPr>
        <w:pStyle w:val="a9"/>
        <w:numPr>
          <w:ilvl w:val="0"/>
          <w:numId w:val="1"/>
        </w:numPr>
        <w:spacing w:line="360" w:lineRule="auto"/>
        <w:jc w:val="both"/>
        <w:rPr>
          <w:rFonts w:ascii="David" w:hAnsi="David"/>
          <w:b/>
          <w:bCs/>
          <w:szCs w:val="24"/>
          <w:u w:val="single"/>
        </w:rPr>
      </w:pPr>
      <w:r w:rsidRPr="00BA63E1">
        <w:rPr>
          <w:rFonts w:ascii="David" w:hAnsi="David"/>
          <w:b/>
          <w:bCs/>
          <w:szCs w:val="24"/>
          <w:u w:val="single"/>
          <w:rtl/>
        </w:rPr>
        <w:t>עדכון תוספות שכר מפעליות שקליות בעקבות עליית מדד המחירים לצרכן</w:t>
      </w:r>
    </w:p>
    <w:p w14:paraId="400D0AC0" w14:textId="56D1CC8F" w:rsidR="006250C2" w:rsidRPr="00152CD5" w:rsidRDefault="006250C2" w:rsidP="006250C2">
      <w:pPr>
        <w:pStyle w:val="a9"/>
        <w:numPr>
          <w:ilvl w:val="1"/>
          <w:numId w:val="1"/>
        </w:numPr>
        <w:spacing w:line="360" w:lineRule="auto"/>
        <w:jc w:val="both"/>
        <w:rPr>
          <w:rFonts w:ascii="David" w:hAnsi="David"/>
          <w:szCs w:val="24"/>
        </w:rPr>
      </w:pPr>
      <w:r w:rsidRPr="00152CD5">
        <w:rPr>
          <w:rFonts w:ascii="David" w:hAnsi="David" w:hint="cs"/>
          <w:szCs w:val="24"/>
          <w:rtl/>
        </w:rPr>
        <w:t xml:space="preserve">החל ממשכורת ינואר 2025 יבוצע עדכון </w:t>
      </w:r>
      <w:r w:rsidR="00152CD5" w:rsidRPr="00152CD5">
        <w:rPr>
          <w:rFonts w:ascii="David" w:hAnsi="David" w:hint="cs"/>
          <w:szCs w:val="24"/>
          <w:rtl/>
        </w:rPr>
        <w:t>לעניין תוספות שקליות מפעליות במגזר הציבורי שלהן מנגנון הצמדה למדד המחירים לצרכן.</w:t>
      </w:r>
    </w:p>
    <w:p w14:paraId="518096E8" w14:textId="1D273658" w:rsidR="00152CD5" w:rsidRPr="00152CD5" w:rsidRDefault="00152CD5" w:rsidP="006250C2">
      <w:pPr>
        <w:pStyle w:val="a9"/>
        <w:numPr>
          <w:ilvl w:val="1"/>
          <w:numId w:val="1"/>
        </w:numPr>
        <w:spacing w:line="360" w:lineRule="auto"/>
        <w:jc w:val="both"/>
        <w:rPr>
          <w:rFonts w:ascii="David" w:hAnsi="David"/>
          <w:szCs w:val="24"/>
        </w:rPr>
      </w:pPr>
      <w:r w:rsidRPr="00152CD5">
        <w:rPr>
          <w:rFonts w:ascii="David" w:hAnsi="David" w:hint="cs"/>
          <w:szCs w:val="24"/>
          <w:rtl/>
        </w:rPr>
        <w:t>לפירוט התוספות השונות והסכומים ראו נספח א'.</w:t>
      </w:r>
    </w:p>
    <w:p w14:paraId="7EBD5D77" w14:textId="77777777" w:rsidR="00B63A1A" w:rsidRDefault="00B63A1A" w:rsidP="00B63A1A">
      <w:pPr>
        <w:pStyle w:val="a9"/>
        <w:ind w:left="357"/>
        <w:jc w:val="both"/>
        <w:rPr>
          <w:rFonts w:ascii="David" w:hAnsi="David"/>
          <w:b/>
          <w:bCs/>
          <w:szCs w:val="24"/>
          <w:u w:val="single"/>
        </w:rPr>
      </w:pPr>
    </w:p>
    <w:p w14:paraId="187E4BB2" w14:textId="77777777" w:rsidR="00515D6A" w:rsidRPr="00F22CC5" w:rsidRDefault="00515D6A" w:rsidP="00F22CC5">
      <w:pPr>
        <w:spacing w:line="360" w:lineRule="auto"/>
        <w:jc w:val="both"/>
        <w:rPr>
          <w:rFonts w:ascii="David" w:hAnsi="David"/>
          <w:szCs w:val="24"/>
        </w:rPr>
      </w:pPr>
    </w:p>
    <w:p w14:paraId="10A0AECF" w14:textId="4496BDD5" w:rsidR="00715724" w:rsidRDefault="00CC27DF" w:rsidP="003F1E06">
      <w:pPr>
        <w:pStyle w:val="a9"/>
        <w:numPr>
          <w:ilvl w:val="0"/>
          <w:numId w:val="1"/>
        </w:numPr>
        <w:spacing w:line="360" w:lineRule="auto"/>
        <w:jc w:val="both"/>
        <w:rPr>
          <w:rFonts w:ascii="David" w:hAnsi="David"/>
          <w:b/>
          <w:bCs/>
          <w:szCs w:val="24"/>
          <w:u w:val="single"/>
        </w:rPr>
      </w:pPr>
      <w:r w:rsidRPr="00715724">
        <w:rPr>
          <w:rFonts w:ascii="David" w:hAnsi="David"/>
          <w:b/>
          <w:bCs/>
          <w:szCs w:val="24"/>
          <w:u w:val="single"/>
          <w:rtl/>
        </w:rPr>
        <w:t>השתתפות בדמי חבר באגודות מקצועיות לשנת 2</w:t>
      </w:r>
      <w:r w:rsidRPr="003F1E06">
        <w:rPr>
          <w:rFonts w:ascii="David" w:hAnsi="David"/>
          <w:b/>
          <w:bCs/>
          <w:szCs w:val="24"/>
          <w:u w:val="single"/>
          <w:rtl/>
        </w:rPr>
        <w:t>025</w:t>
      </w:r>
      <w:r w:rsidR="003F1E06" w:rsidRPr="003F1E06">
        <w:rPr>
          <w:rFonts w:ascii="David" w:hAnsi="David" w:hint="cs"/>
          <w:b/>
          <w:bCs/>
          <w:szCs w:val="24"/>
          <w:u w:val="single"/>
          <w:rtl/>
        </w:rPr>
        <w:t xml:space="preserve"> </w:t>
      </w:r>
    </w:p>
    <w:p w14:paraId="3E45830D" w14:textId="77777777" w:rsidR="00B63A1A" w:rsidRPr="003F1E06" w:rsidRDefault="00B63A1A" w:rsidP="00B63A1A">
      <w:pPr>
        <w:pStyle w:val="a9"/>
        <w:ind w:left="357"/>
        <w:jc w:val="both"/>
        <w:rPr>
          <w:rFonts w:ascii="David" w:hAnsi="David"/>
          <w:b/>
          <w:bCs/>
          <w:szCs w:val="24"/>
          <w:u w:val="single"/>
          <w:rtl/>
        </w:rPr>
      </w:pPr>
    </w:p>
    <w:tbl>
      <w:tblPr>
        <w:tblStyle w:val="af2"/>
        <w:bidiVisual/>
        <w:tblW w:w="0" w:type="auto"/>
        <w:tblInd w:w="399" w:type="dxa"/>
        <w:tblLook w:val="04A0" w:firstRow="1" w:lastRow="0" w:firstColumn="1" w:lastColumn="0" w:noHBand="0" w:noVBand="1"/>
      </w:tblPr>
      <w:tblGrid>
        <w:gridCol w:w="1660"/>
        <w:gridCol w:w="987"/>
        <w:gridCol w:w="6300"/>
      </w:tblGrid>
      <w:tr w:rsidR="00715724" w:rsidRPr="006250C2" w14:paraId="35425647" w14:textId="77777777" w:rsidTr="006250C2">
        <w:tc>
          <w:tcPr>
            <w:tcW w:w="1701" w:type="dxa"/>
            <w:shd w:val="clear" w:color="auto" w:fill="D9E2F3" w:themeFill="accent1" w:themeFillTint="33"/>
          </w:tcPr>
          <w:p w14:paraId="35F85413" w14:textId="7CDC56D6" w:rsidR="00715724" w:rsidRPr="006250C2" w:rsidRDefault="003F1E06" w:rsidP="00715724">
            <w:pPr>
              <w:spacing w:line="360" w:lineRule="auto"/>
              <w:jc w:val="both"/>
              <w:rPr>
                <w:rFonts w:ascii="David" w:hAnsi="David"/>
                <w:b/>
                <w:bCs/>
                <w:sz w:val="22"/>
                <w:szCs w:val="22"/>
                <w:rtl/>
              </w:rPr>
            </w:pPr>
            <w:r w:rsidRPr="006250C2">
              <w:rPr>
                <w:rFonts w:ascii="David" w:hAnsi="David" w:hint="cs"/>
                <w:b/>
                <w:bCs/>
                <w:sz w:val="22"/>
                <w:szCs w:val="22"/>
                <w:rtl/>
              </w:rPr>
              <w:t>אגודות מקצועיות</w:t>
            </w:r>
          </w:p>
        </w:tc>
        <w:tc>
          <w:tcPr>
            <w:tcW w:w="992" w:type="dxa"/>
            <w:shd w:val="clear" w:color="auto" w:fill="D9E2F3" w:themeFill="accent1" w:themeFillTint="33"/>
          </w:tcPr>
          <w:p w14:paraId="12BE1F4B" w14:textId="0F0EC79C" w:rsidR="00715724" w:rsidRPr="006250C2" w:rsidRDefault="00715724" w:rsidP="00715724">
            <w:pPr>
              <w:spacing w:line="360" w:lineRule="auto"/>
              <w:jc w:val="both"/>
              <w:rPr>
                <w:rFonts w:ascii="David" w:hAnsi="David"/>
                <w:b/>
                <w:bCs/>
                <w:sz w:val="22"/>
                <w:szCs w:val="22"/>
                <w:rtl/>
              </w:rPr>
            </w:pPr>
            <w:r w:rsidRPr="006250C2">
              <w:rPr>
                <w:rFonts w:ascii="David" w:hAnsi="David" w:hint="cs"/>
                <w:b/>
                <w:bCs/>
                <w:sz w:val="22"/>
                <w:szCs w:val="22"/>
                <w:rtl/>
              </w:rPr>
              <w:t>הסכום המעודכן</w:t>
            </w:r>
          </w:p>
        </w:tc>
        <w:tc>
          <w:tcPr>
            <w:tcW w:w="6621" w:type="dxa"/>
            <w:shd w:val="clear" w:color="auto" w:fill="D9E2F3" w:themeFill="accent1" w:themeFillTint="33"/>
          </w:tcPr>
          <w:p w14:paraId="22C3312D" w14:textId="7DAD7732" w:rsidR="00715724" w:rsidRPr="006250C2" w:rsidRDefault="003F1E06" w:rsidP="00715724">
            <w:pPr>
              <w:spacing w:line="360" w:lineRule="auto"/>
              <w:jc w:val="both"/>
              <w:rPr>
                <w:rFonts w:ascii="David" w:hAnsi="David"/>
                <w:b/>
                <w:bCs/>
                <w:sz w:val="22"/>
                <w:szCs w:val="22"/>
                <w:rtl/>
              </w:rPr>
            </w:pPr>
            <w:r w:rsidRPr="006250C2">
              <w:rPr>
                <w:rFonts w:ascii="David" w:hAnsi="David" w:hint="cs"/>
                <w:b/>
                <w:bCs/>
                <w:szCs w:val="22"/>
                <w:rtl/>
              </w:rPr>
              <w:t>הערות</w:t>
            </w:r>
          </w:p>
        </w:tc>
      </w:tr>
      <w:tr w:rsidR="00715724" w14:paraId="6937D074" w14:textId="77777777" w:rsidTr="003F1E06">
        <w:tc>
          <w:tcPr>
            <w:tcW w:w="1701" w:type="dxa"/>
          </w:tcPr>
          <w:p w14:paraId="4CF4ADD8" w14:textId="15A32983" w:rsidR="00715724" w:rsidRPr="006250C2" w:rsidRDefault="003F1E06" w:rsidP="00715724">
            <w:pPr>
              <w:spacing w:line="360" w:lineRule="auto"/>
              <w:jc w:val="both"/>
              <w:rPr>
                <w:rFonts w:ascii="David" w:hAnsi="David"/>
                <w:b/>
                <w:bCs/>
                <w:sz w:val="22"/>
                <w:szCs w:val="22"/>
                <w:rtl/>
              </w:rPr>
            </w:pPr>
            <w:r w:rsidRPr="006250C2">
              <w:rPr>
                <w:rFonts w:ascii="David" w:hAnsi="David" w:hint="cs"/>
                <w:b/>
                <w:bCs/>
                <w:sz w:val="22"/>
                <w:szCs w:val="22"/>
                <w:rtl/>
              </w:rPr>
              <w:t>הנדסאים וטכנאים</w:t>
            </w:r>
          </w:p>
        </w:tc>
        <w:tc>
          <w:tcPr>
            <w:tcW w:w="992" w:type="dxa"/>
          </w:tcPr>
          <w:p w14:paraId="61BE1F51" w14:textId="15836704" w:rsidR="00715724" w:rsidRPr="006250C2" w:rsidRDefault="003F1E06" w:rsidP="00715724">
            <w:pPr>
              <w:spacing w:line="360" w:lineRule="auto"/>
              <w:jc w:val="both"/>
              <w:rPr>
                <w:rFonts w:ascii="David" w:hAnsi="David"/>
                <w:b/>
                <w:bCs/>
                <w:sz w:val="22"/>
                <w:szCs w:val="22"/>
                <w:rtl/>
              </w:rPr>
            </w:pPr>
            <w:r w:rsidRPr="006250C2">
              <w:rPr>
                <w:rFonts w:ascii="David" w:hAnsi="David" w:hint="cs"/>
                <w:b/>
                <w:bCs/>
                <w:sz w:val="22"/>
                <w:szCs w:val="22"/>
                <w:rtl/>
              </w:rPr>
              <w:t>461 ₪</w:t>
            </w:r>
          </w:p>
        </w:tc>
        <w:tc>
          <w:tcPr>
            <w:tcW w:w="6621" w:type="dxa"/>
          </w:tcPr>
          <w:p w14:paraId="55C45D30" w14:textId="4AC68F8F" w:rsidR="00715724" w:rsidRPr="003F1E06" w:rsidRDefault="003F1E06" w:rsidP="00715724">
            <w:pPr>
              <w:spacing w:line="360" w:lineRule="auto"/>
              <w:jc w:val="both"/>
              <w:rPr>
                <w:rFonts w:ascii="David" w:hAnsi="David"/>
                <w:sz w:val="22"/>
                <w:szCs w:val="22"/>
                <w:rtl/>
              </w:rPr>
            </w:pPr>
            <w:r w:rsidRPr="003F1E06">
              <w:rPr>
                <w:rFonts w:ascii="David" w:hAnsi="David" w:hint="cs"/>
                <w:sz w:val="22"/>
                <w:szCs w:val="22"/>
                <w:rtl/>
              </w:rPr>
              <w:t>השתתפות המעסיק עבור 2 אגודות לכל היותר</w:t>
            </w:r>
            <w:r>
              <w:rPr>
                <w:rFonts w:ascii="David" w:hAnsi="David" w:hint="cs"/>
                <w:szCs w:val="22"/>
                <w:rtl/>
              </w:rPr>
              <w:t>.</w:t>
            </w:r>
          </w:p>
        </w:tc>
      </w:tr>
      <w:tr w:rsidR="00715724" w14:paraId="7FA645EA" w14:textId="77777777" w:rsidTr="003F1E06">
        <w:tc>
          <w:tcPr>
            <w:tcW w:w="1701" w:type="dxa"/>
          </w:tcPr>
          <w:p w14:paraId="1D44E010" w14:textId="07162AD2" w:rsidR="00715724" w:rsidRPr="006250C2" w:rsidRDefault="003F1E06" w:rsidP="00715724">
            <w:pPr>
              <w:spacing w:line="360" w:lineRule="auto"/>
              <w:jc w:val="both"/>
              <w:rPr>
                <w:rFonts w:ascii="David" w:hAnsi="David"/>
                <w:b/>
                <w:bCs/>
                <w:sz w:val="22"/>
                <w:szCs w:val="22"/>
                <w:rtl/>
              </w:rPr>
            </w:pPr>
            <w:r w:rsidRPr="006250C2">
              <w:rPr>
                <w:rFonts w:ascii="David" w:hAnsi="David" w:hint="cs"/>
                <w:b/>
                <w:bCs/>
                <w:sz w:val="22"/>
                <w:szCs w:val="22"/>
                <w:rtl/>
              </w:rPr>
              <w:t>רואי חשבון</w:t>
            </w:r>
          </w:p>
        </w:tc>
        <w:tc>
          <w:tcPr>
            <w:tcW w:w="992" w:type="dxa"/>
          </w:tcPr>
          <w:p w14:paraId="76548B31" w14:textId="6437C304" w:rsidR="00715724" w:rsidRPr="006250C2" w:rsidRDefault="003F1E06" w:rsidP="00715724">
            <w:pPr>
              <w:spacing w:line="360" w:lineRule="auto"/>
              <w:jc w:val="both"/>
              <w:rPr>
                <w:rFonts w:ascii="David" w:hAnsi="David"/>
                <w:b/>
                <w:bCs/>
                <w:sz w:val="22"/>
                <w:szCs w:val="22"/>
                <w:rtl/>
              </w:rPr>
            </w:pPr>
            <w:r w:rsidRPr="006250C2">
              <w:rPr>
                <w:rFonts w:ascii="David" w:hAnsi="David" w:hint="cs"/>
                <w:b/>
                <w:bCs/>
                <w:sz w:val="22"/>
                <w:szCs w:val="22"/>
                <w:rtl/>
              </w:rPr>
              <w:t>923 ₪</w:t>
            </w:r>
          </w:p>
        </w:tc>
        <w:tc>
          <w:tcPr>
            <w:tcW w:w="6621" w:type="dxa"/>
          </w:tcPr>
          <w:p w14:paraId="246CDEA6" w14:textId="690DCEEE" w:rsidR="00715724" w:rsidRPr="003F1E06" w:rsidRDefault="003F1E06" w:rsidP="003F1E06">
            <w:pPr>
              <w:spacing w:line="360" w:lineRule="auto"/>
              <w:jc w:val="both"/>
              <w:rPr>
                <w:rFonts w:ascii="David" w:hAnsi="David"/>
                <w:sz w:val="22"/>
                <w:szCs w:val="22"/>
                <w:rtl/>
              </w:rPr>
            </w:pPr>
            <w:r w:rsidRPr="003F1E06">
              <w:rPr>
                <w:rFonts w:ascii="David" w:hAnsi="David"/>
                <w:sz w:val="22"/>
                <w:szCs w:val="22"/>
                <w:rtl/>
              </w:rPr>
              <w:t>רואי חשבון אשר לא קיבלו במשכורת חודש אוקטובר 2023 תשלום (מגולם) בגין דמי חבר על פי הוראות חוזרנו העת-2024-1-5</w:t>
            </w:r>
            <w:r w:rsidRPr="003F1E06">
              <w:rPr>
                <w:rFonts w:ascii="David" w:hAnsi="David" w:hint="cs"/>
                <w:sz w:val="22"/>
                <w:szCs w:val="22"/>
                <w:rtl/>
              </w:rPr>
              <w:t xml:space="preserve"> </w:t>
            </w:r>
            <w:r w:rsidRPr="003F1E06">
              <w:rPr>
                <w:rFonts w:ascii="David" w:hAnsi="David"/>
                <w:sz w:val="22"/>
                <w:szCs w:val="22"/>
                <w:rtl/>
              </w:rPr>
              <w:t>זכאים</w:t>
            </w:r>
            <w:r w:rsidRPr="003F1E06">
              <w:rPr>
                <w:rFonts w:ascii="David" w:hAnsi="David" w:hint="cs"/>
                <w:sz w:val="22"/>
                <w:szCs w:val="22"/>
                <w:rtl/>
              </w:rPr>
              <w:t xml:space="preserve"> </w:t>
            </w:r>
            <w:r w:rsidRPr="003F1E06">
              <w:rPr>
                <w:rFonts w:ascii="David" w:hAnsi="David"/>
                <w:sz w:val="22"/>
                <w:szCs w:val="22"/>
                <w:rtl/>
              </w:rPr>
              <w:t>להשתתפות בדמי החבר בלשכת רואי חשבון.</w:t>
            </w:r>
          </w:p>
        </w:tc>
      </w:tr>
      <w:tr w:rsidR="003F1E06" w14:paraId="23B30A0C" w14:textId="77777777" w:rsidTr="003F1E06">
        <w:tc>
          <w:tcPr>
            <w:tcW w:w="1701" w:type="dxa"/>
          </w:tcPr>
          <w:p w14:paraId="427C1C6E" w14:textId="26B7993F" w:rsidR="003F1E06" w:rsidRPr="006250C2" w:rsidRDefault="003F1E06" w:rsidP="00715724">
            <w:pPr>
              <w:spacing w:line="360" w:lineRule="auto"/>
              <w:jc w:val="both"/>
              <w:rPr>
                <w:rFonts w:ascii="David" w:hAnsi="David"/>
                <w:b/>
                <w:bCs/>
                <w:sz w:val="22"/>
                <w:szCs w:val="22"/>
                <w:rtl/>
              </w:rPr>
            </w:pPr>
            <w:r w:rsidRPr="006250C2">
              <w:rPr>
                <w:rFonts w:ascii="David" w:hAnsi="David" w:hint="cs"/>
                <w:b/>
                <w:bCs/>
                <w:sz w:val="22"/>
                <w:szCs w:val="22"/>
                <w:rtl/>
              </w:rPr>
              <w:t>שמאי מקרקעין</w:t>
            </w:r>
          </w:p>
        </w:tc>
        <w:tc>
          <w:tcPr>
            <w:tcW w:w="992" w:type="dxa"/>
          </w:tcPr>
          <w:p w14:paraId="2E5B7810" w14:textId="56132323" w:rsidR="003F1E06" w:rsidRPr="006250C2" w:rsidRDefault="003F1E06" w:rsidP="00715724">
            <w:pPr>
              <w:spacing w:line="360" w:lineRule="auto"/>
              <w:jc w:val="both"/>
              <w:rPr>
                <w:rFonts w:ascii="David" w:hAnsi="David"/>
                <w:b/>
                <w:bCs/>
                <w:sz w:val="22"/>
                <w:szCs w:val="22"/>
                <w:rtl/>
              </w:rPr>
            </w:pPr>
            <w:r w:rsidRPr="006250C2">
              <w:rPr>
                <w:rFonts w:ascii="David" w:hAnsi="David" w:hint="cs"/>
                <w:b/>
                <w:bCs/>
                <w:sz w:val="22"/>
                <w:szCs w:val="22"/>
                <w:rtl/>
              </w:rPr>
              <w:t>923 ₪</w:t>
            </w:r>
          </w:p>
        </w:tc>
        <w:tc>
          <w:tcPr>
            <w:tcW w:w="6621" w:type="dxa"/>
          </w:tcPr>
          <w:p w14:paraId="0619B7F6" w14:textId="0C71BBB8" w:rsidR="003F1E06" w:rsidRPr="003F1E06" w:rsidRDefault="003F1E06" w:rsidP="00715724">
            <w:pPr>
              <w:spacing w:line="360" w:lineRule="auto"/>
              <w:jc w:val="both"/>
              <w:rPr>
                <w:rFonts w:ascii="David" w:hAnsi="David"/>
                <w:b/>
                <w:bCs/>
                <w:sz w:val="22"/>
                <w:szCs w:val="22"/>
                <w:u w:val="single"/>
                <w:rtl/>
              </w:rPr>
            </w:pPr>
            <w:r w:rsidRPr="003F1E06">
              <w:rPr>
                <w:rFonts w:ascii="David" w:hAnsi="David"/>
                <w:sz w:val="22"/>
                <w:szCs w:val="22"/>
                <w:rtl/>
              </w:rPr>
              <w:t xml:space="preserve">שמאי מקרקעין אשר לא קיבלו במשכורת חודש אוקטובר 2023 תשלום (מגולם) בגין  דמי  חבר על פי הוראות חוזר העת-2024-4-5 זכאים להשתתפות בדמי חבר באגודת השמאים בנוסף לאגרה השנתית המשולמת למועצת השמאים על פי סעיף 8 לחוק שמאי המקרקעין </w:t>
            </w:r>
            <w:proofErr w:type="spellStart"/>
            <w:r w:rsidRPr="003F1E06">
              <w:rPr>
                <w:rFonts w:ascii="David" w:hAnsi="David"/>
                <w:sz w:val="22"/>
                <w:szCs w:val="22"/>
                <w:rtl/>
              </w:rPr>
              <w:t>התשכ"ב</w:t>
            </w:r>
            <w:proofErr w:type="spellEnd"/>
            <w:r w:rsidRPr="003F1E06">
              <w:rPr>
                <w:rFonts w:ascii="David" w:hAnsi="David"/>
                <w:sz w:val="22"/>
                <w:szCs w:val="22"/>
                <w:rtl/>
              </w:rPr>
              <w:t xml:space="preserve"> - 1962 (ראה חוזרנו העמ-96/4).</w:t>
            </w:r>
          </w:p>
        </w:tc>
      </w:tr>
      <w:tr w:rsidR="003F1E06" w14:paraId="711601DC" w14:textId="77777777" w:rsidTr="003F1E06">
        <w:tc>
          <w:tcPr>
            <w:tcW w:w="1701" w:type="dxa"/>
          </w:tcPr>
          <w:p w14:paraId="5730B12F" w14:textId="1198094A" w:rsidR="003F1E06" w:rsidRPr="006250C2" w:rsidRDefault="003F1E06" w:rsidP="00715724">
            <w:pPr>
              <w:spacing w:line="360" w:lineRule="auto"/>
              <w:jc w:val="both"/>
              <w:rPr>
                <w:rFonts w:ascii="David" w:hAnsi="David"/>
                <w:b/>
                <w:bCs/>
                <w:sz w:val="22"/>
                <w:szCs w:val="22"/>
                <w:rtl/>
              </w:rPr>
            </w:pPr>
            <w:r w:rsidRPr="006250C2">
              <w:rPr>
                <w:rFonts w:ascii="David" w:hAnsi="David" w:hint="cs"/>
                <w:b/>
                <w:bCs/>
                <w:sz w:val="22"/>
                <w:szCs w:val="22"/>
                <w:rtl/>
              </w:rPr>
              <w:t>אגודות אחרות - כללי</w:t>
            </w:r>
          </w:p>
        </w:tc>
        <w:tc>
          <w:tcPr>
            <w:tcW w:w="992" w:type="dxa"/>
          </w:tcPr>
          <w:p w14:paraId="020A464C" w14:textId="34A5DC43" w:rsidR="003F1E06" w:rsidRPr="006250C2" w:rsidRDefault="003F1E06" w:rsidP="00715724">
            <w:pPr>
              <w:spacing w:line="360" w:lineRule="auto"/>
              <w:jc w:val="both"/>
              <w:rPr>
                <w:rFonts w:ascii="David" w:hAnsi="David"/>
                <w:b/>
                <w:bCs/>
                <w:sz w:val="22"/>
                <w:szCs w:val="22"/>
                <w:rtl/>
              </w:rPr>
            </w:pPr>
            <w:r w:rsidRPr="006250C2">
              <w:rPr>
                <w:rFonts w:ascii="David" w:hAnsi="David" w:hint="cs"/>
                <w:b/>
                <w:bCs/>
                <w:sz w:val="22"/>
                <w:szCs w:val="22"/>
                <w:rtl/>
              </w:rPr>
              <w:t>448 ₪</w:t>
            </w:r>
          </w:p>
        </w:tc>
        <w:tc>
          <w:tcPr>
            <w:tcW w:w="6621" w:type="dxa"/>
          </w:tcPr>
          <w:p w14:paraId="5F378C80" w14:textId="1BDD427C" w:rsidR="003F1E06" w:rsidRPr="003F1E06" w:rsidRDefault="003F1E06" w:rsidP="00715724">
            <w:pPr>
              <w:spacing w:line="360" w:lineRule="auto"/>
              <w:jc w:val="both"/>
              <w:rPr>
                <w:rFonts w:ascii="David" w:hAnsi="David"/>
                <w:b/>
                <w:bCs/>
                <w:sz w:val="22"/>
                <w:szCs w:val="22"/>
                <w:u w:val="single"/>
                <w:rtl/>
              </w:rPr>
            </w:pPr>
            <w:r w:rsidRPr="003F1E06">
              <w:rPr>
                <w:rFonts w:ascii="David" w:hAnsi="David" w:hint="cs"/>
                <w:sz w:val="22"/>
                <w:szCs w:val="22"/>
                <w:rtl/>
              </w:rPr>
              <w:t>השתתפות המעסיק עבור 2 אגודות לכל היותר</w:t>
            </w:r>
            <w:r>
              <w:rPr>
                <w:rFonts w:ascii="David" w:hAnsi="David" w:hint="cs"/>
                <w:szCs w:val="22"/>
                <w:rtl/>
              </w:rPr>
              <w:t>.</w:t>
            </w:r>
          </w:p>
        </w:tc>
      </w:tr>
    </w:tbl>
    <w:p w14:paraId="2C527617" w14:textId="77777777" w:rsidR="00715724" w:rsidRPr="003F1E06" w:rsidRDefault="00715724" w:rsidP="00B63A1A">
      <w:pPr>
        <w:pStyle w:val="a9"/>
        <w:ind w:left="357"/>
        <w:jc w:val="both"/>
        <w:rPr>
          <w:rFonts w:ascii="David" w:hAnsi="David"/>
          <w:b/>
          <w:bCs/>
          <w:szCs w:val="24"/>
          <w:u w:val="single"/>
        </w:rPr>
      </w:pPr>
    </w:p>
    <w:p w14:paraId="73E5D52B" w14:textId="5FBB15D4" w:rsidR="00CC27DF" w:rsidRDefault="00CC27DF" w:rsidP="00CC27DF">
      <w:pPr>
        <w:pStyle w:val="a9"/>
        <w:numPr>
          <w:ilvl w:val="0"/>
          <w:numId w:val="1"/>
        </w:numPr>
        <w:spacing w:line="360" w:lineRule="auto"/>
        <w:jc w:val="both"/>
        <w:rPr>
          <w:rFonts w:ascii="David" w:hAnsi="David"/>
          <w:szCs w:val="24"/>
        </w:rPr>
      </w:pPr>
      <w:r w:rsidRPr="00715724">
        <w:rPr>
          <w:rFonts w:ascii="David" w:hAnsi="David"/>
          <w:b/>
          <w:bCs/>
          <w:szCs w:val="24"/>
          <w:u w:val="single"/>
          <w:rtl/>
        </w:rPr>
        <w:t>השתתפות המעסיק בתשלום בגין ארוחות לעובדים - סכום מירבי</w:t>
      </w:r>
      <w:r w:rsidR="00715724">
        <w:rPr>
          <w:rFonts w:ascii="David" w:hAnsi="David" w:hint="cs"/>
          <w:szCs w:val="24"/>
          <w:rtl/>
        </w:rPr>
        <w:t>:</w:t>
      </w:r>
    </w:p>
    <w:p w14:paraId="155D39C1" w14:textId="77777777" w:rsidR="00B63A1A" w:rsidRPr="00B63A1A" w:rsidRDefault="00B63A1A" w:rsidP="00B63A1A">
      <w:pPr>
        <w:pStyle w:val="a9"/>
        <w:ind w:left="357"/>
        <w:jc w:val="both"/>
        <w:rPr>
          <w:rFonts w:ascii="David" w:hAnsi="David"/>
          <w:b/>
          <w:bCs/>
          <w:szCs w:val="24"/>
          <w:u w:val="single"/>
        </w:rPr>
      </w:pPr>
    </w:p>
    <w:p w14:paraId="61261B37" w14:textId="77777777" w:rsidR="00715724" w:rsidRDefault="00715724" w:rsidP="00715724">
      <w:pPr>
        <w:pStyle w:val="a9"/>
        <w:numPr>
          <w:ilvl w:val="1"/>
          <w:numId w:val="1"/>
        </w:numPr>
        <w:spacing w:line="360" w:lineRule="auto"/>
        <w:jc w:val="both"/>
        <w:rPr>
          <w:rFonts w:ascii="David" w:hAnsi="David"/>
          <w:szCs w:val="24"/>
        </w:rPr>
      </w:pPr>
      <w:r w:rsidRPr="00715724">
        <w:rPr>
          <w:rFonts w:ascii="David" w:hAnsi="David"/>
          <w:szCs w:val="24"/>
          <w:rtl/>
        </w:rPr>
        <w:t>החל מיום 1.1.2025 הסכום המירבי להשתתפות המעסיק בתשלום בגין ארוחות הינו סך 651 ש"ח לחודש, הנובע מעדכון מדד בשיעור של 3.24%.</w:t>
      </w:r>
    </w:p>
    <w:p w14:paraId="5939DF48" w14:textId="77777777" w:rsidR="007F44AC" w:rsidRDefault="007F44AC" w:rsidP="007F44AC">
      <w:pPr>
        <w:pStyle w:val="a9"/>
        <w:spacing w:line="360" w:lineRule="auto"/>
        <w:ind w:left="792"/>
        <w:jc w:val="both"/>
        <w:rPr>
          <w:rFonts w:ascii="David" w:hAnsi="David"/>
          <w:szCs w:val="24"/>
          <w:rtl/>
        </w:rPr>
      </w:pPr>
    </w:p>
    <w:p w14:paraId="21B76C27" w14:textId="77777777" w:rsidR="007F44AC" w:rsidRDefault="007F44AC" w:rsidP="007F44AC">
      <w:pPr>
        <w:pStyle w:val="a9"/>
        <w:spacing w:line="360" w:lineRule="auto"/>
        <w:ind w:left="792"/>
        <w:jc w:val="both"/>
        <w:rPr>
          <w:rFonts w:ascii="David" w:hAnsi="David"/>
          <w:szCs w:val="24"/>
          <w:rtl/>
        </w:rPr>
      </w:pPr>
    </w:p>
    <w:p w14:paraId="2915D8AF" w14:textId="77777777" w:rsidR="007F44AC" w:rsidRDefault="007F44AC" w:rsidP="007F44AC">
      <w:pPr>
        <w:pStyle w:val="a9"/>
        <w:spacing w:line="360" w:lineRule="auto"/>
        <w:ind w:left="792"/>
        <w:jc w:val="both"/>
        <w:rPr>
          <w:rFonts w:ascii="David" w:hAnsi="David"/>
          <w:szCs w:val="24"/>
          <w:rtl/>
        </w:rPr>
      </w:pPr>
    </w:p>
    <w:p w14:paraId="4E100694" w14:textId="77777777" w:rsidR="007F44AC" w:rsidRPr="00715724" w:rsidRDefault="007F44AC" w:rsidP="007F44AC">
      <w:pPr>
        <w:pStyle w:val="a9"/>
        <w:spacing w:line="360" w:lineRule="auto"/>
        <w:ind w:left="792"/>
        <w:jc w:val="both"/>
        <w:rPr>
          <w:rFonts w:ascii="David" w:hAnsi="David"/>
          <w:szCs w:val="24"/>
          <w:rtl/>
        </w:rPr>
      </w:pPr>
    </w:p>
    <w:p w14:paraId="226FE893" w14:textId="74EE1FCE" w:rsidR="00715724" w:rsidRPr="00715724" w:rsidRDefault="00715724" w:rsidP="00715724">
      <w:pPr>
        <w:pStyle w:val="a9"/>
        <w:numPr>
          <w:ilvl w:val="1"/>
          <w:numId w:val="1"/>
        </w:numPr>
        <w:spacing w:line="360" w:lineRule="auto"/>
        <w:jc w:val="both"/>
        <w:rPr>
          <w:rFonts w:ascii="David" w:hAnsi="David"/>
          <w:szCs w:val="24"/>
          <w:rtl/>
        </w:rPr>
      </w:pPr>
      <w:r w:rsidRPr="00715724">
        <w:rPr>
          <w:rFonts w:ascii="David" w:hAnsi="David"/>
          <w:szCs w:val="24"/>
          <w:rtl/>
        </w:rPr>
        <w:t xml:space="preserve">למען הסר ספק, מובהר כי  </w:t>
      </w:r>
      <w:r w:rsidR="00910877">
        <w:rPr>
          <w:rFonts w:ascii="David" w:hAnsi="David" w:hint="cs"/>
          <w:szCs w:val="24"/>
          <w:rtl/>
        </w:rPr>
        <w:t>סכום זה</w:t>
      </w:r>
      <w:r w:rsidRPr="00715724">
        <w:rPr>
          <w:rFonts w:ascii="David" w:hAnsi="David"/>
          <w:szCs w:val="24"/>
          <w:rtl/>
        </w:rPr>
        <w:t xml:space="preserve"> </w:t>
      </w:r>
      <w:proofErr w:type="spellStart"/>
      <w:r w:rsidRPr="00715724">
        <w:rPr>
          <w:rFonts w:ascii="David" w:hAnsi="David"/>
          <w:szCs w:val="24"/>
          <w:rtl/>
        </w:rPr>
        <w:t>זה</w:t>
      </w:r>
      <w:proofErr w:type="spellEnd"/>
      <w:r w:rsidRPr="00715724">
        <w:rPr>
          <w:rFonts w:ascii="David" w:hAnsi="David"/>
          <w:szCs w:val="24"/>
          <w:rtl/>
        </w:rPr>
        <w:t xml:space="preserve"> מתייחס למקומות עבודה אשר עובדיהם נהנים מארוחות הניתנות להם במקומות עבודתם או באמצעות תלושים מסובסדים עבור ארוחות</w:t>
      </w:r>
      <w:r w:rsidR="00910877">
        <w:rPr>
          <w:rFonts w:ascii="David" w:hAnsi="David" w:hint="cs"/>
          <w:szCs w:val="24"/>
          <w:rtl/>
        </w:rPr>
        <w:t>.</w:t>
      </w:r>
    </w:p>
    <w:p w14:paraId="3C32B6F0" w14:textId="77777777" w:rsidR="00B63A1A" w:rsidRPr="003F1E06" w:rsidRDefault="00B63A1A" w:rsidP="00B63A1A">
      <w:pPr>
        <w:pStyle w:val="a9"/>
        <w:ind w:left="357"/>
        <w:jc w:val="both"/>
        <w:rPr>
          <w:rFonts w:ascii="David" w:hAnsi="David"/>
          <w:szCs w:val="24"/>
        </w:rPr>
      </w:pPr>
    </w:p>
    <w:p w14:paraId="3A016593" w14:textId="77777777" w:rsidR="00B63A1A" w:rsidRPr="00B63A1A" w:rsidRDefault="00B63A1A" w:rsidP="00B63A1A">
      <w:pPr>
        <w:pStyle w:val="a9"/>
        <w:ind w:left="357"/>
        <w:jc w:val="both"/>
        <w:rPr>
          <w:rFonts w:ascii="David" w:hAnsi="David"/>
          <w:b/>
          <w:bCs/>
          <w:szCs w:val="24"/>
          <w:u w:val="single"/>
        </w:rPr>
      </w:pPr>
    </w:p>
    <w:p w14:paraId="18515F02" w14:textId="6E769638" w:rsidR="00CC27DF" w:rsidRPr="009D5F63" w:rsidRDefault="00CC27DF" w:rsidP="00CC27DF">
      <w:pPr>
        <w:pStyle w:val="a9"/>
        <w:numPr>
          <w:ilvl w:val="0"/>
          <w:numId w:val="1"/>
        </w:numPr>
        <w:spacing w:line="360" w:lineRule="auto"/>
        <w:jc w:val="both"/>
        <w:rPr>
          <w:rFonts w:ascii="David" w:hAnsi="David"/>
          <w:b/>
          <w:bCs/>
          <w:szCs w:val="24"/>
          <w:u w:val="single"/>
        </w:rPr>
      </w:pPr>
      <w:r w:rsidRPr="009D5F63">
        <w:rPr>
          <w:rFonts w:ascii="David" w:hAnsi="David"/>
          <w:b/>
          <w:bCs/>
          <w:szCs w:val="24"/>
          <w:u w:val="single"/>
          <w:rtl/>
        </w:rPr>
        <w:t>תקרת שכר לעניין דמי חבר/דמי טיפול ארגוני – עדכון</w:t>
      </w:r>
      <w:r w:rsidR="009D5F63" w:rsidRPr="009D5F63">
        <w:rPr>
          <w:rFonts w:ascii="David" w:hAnsi="David" w:hint="cs"/>
          <w:b/>
          <w:bCs/>
          <w:szCs w:val="24"/>
          <w:u w:val="single"/>
          <w:rtl/>
        </w:rPr>
        <w:t>:</w:t>
      </w:r>
    </w:p>
    <w:p w14:paraId="3D98389E" w14:textId="21C417D2" w:rsidR="00897996" w:rsidRDefault="00897996" w:rsidP="00264A68">
      <w:pPr>
        <w:pStyle w:val="a9"/>
        <w:spacing w:line="360" w:lineRule="auto"/>
        <w:ind w:left="360"/>
        <w:jc w:val="both"/>
        <w:rPr>
          <w:rFonts w:ascii="David" w:hAnsi="David"/>
          <w:szCs w:val="24"/>
          <w:rtl/>
        </w:rPr>
      </w:pPr>
      <w:r>
        <w:rPr>
          <w:rFonts w:ascii="David" w:hAnsi="David" w:hint="cs"/>
          <w:szCs w:val="24"/>
          <w:rtl/>
        </w:rPr>
        <w:t xml:space="preserve">תקרה השכר </w:t>
      </w:r>
      <w:r w:rsidRPr="00897996">
        <w:rPr>
          <w:rFonts w:ascii="David" w:hAnsi="David"/>
          <w:szCs w:val="24"/>
          <w:rtl/>
        </w:rPr>
        <w:t xml:space="preserve">לעניין דמי חבר/דמי טיפול ארגוני </w:t>
      </w:r>
      <w:r>
        <w:rPr>
          <w:rFonts w:ascii="David" w:hAnsi="David" w:hint="cs"/>
          <w:szCs w:val="24"/>
          <w:rtl/>
        </w:rPr>
        <w:t xml:space="preserve">עודכנה </w:t>
      </w:r>
      <w:r w:rsidRPr="00897996">
        <w:rPr>
          <w:rFonts w:ascii="David" w:hAnsi="David"/>
          <w:szCs w:val="24"/>
          <w:rtl/>
        </w:rPr>
        <w:t xml:space="preserve">החל מיום 1.1.2025 מסכום של 21,311 ש"ח לחודש, לסכום של </w:t>
      </w:r>
      <w:r w:rsidRPr="00897996">
        <w:rPr>
          <w:rFonts w:ascii="David" w:hAnsi="David"/>
          <w:b/>
          <w:bCs/>
          <w:szCs w:val="24"/>
          <w:rtl/>
        </w:rPr>
        <w:t>22,637 ש"ח לחודש</w:t>
      </w:r>
      <w:r w:rsidR="007641E7">
        <w:rPr>
          <w:rFonts w:ascii="David" w:hAnsi="David" w:hint="cs"/>
          <w:szCs w:val="24"/>
          <w:rtl/>
        </w:rPr>
        <w:t>.</w:t>
      </w:r>
    </w:p>
    <w:p w14:paraId="3BAD3156" w14:textId="77777777" w:rsidR="00B63A1A" w:rsidRPr="00264A68" w:rsidRDefault="00B63A1A" w:rsidP="00264A68">
      <w:pPr>
        <w:pStyle w:val="a9"/>
        <w:spacing w:line="360" w:lineRule="auto"/>
        <w:ind w:left="360"/>
        <w:jc w:val="both"/>
        <w:rPr>
          <w:rFonts w:ascii="David" w:hAnsi="David"/>
          <w:szCs w:val="24"/>
        </w:rPr>
      </w:pPr>
    </w:p>
    <w:p w14:paraId="342FA75B" w14:textId="77777777" w:rsidR="00CC27DF" w:rsidRDefault="00CC27DF" w:rsidP="00264A68">
      <w:pPr>
        <w:spacing w:line="360" w:lineRule="auto"/>
        <w:jc w:val="both"/>
        <w:rPr>
          <w:rFonts w:ascii="David" w:hAnsi="David"/>
          <w:szCs w:val="24"/>
          <w:rtl/>
        </w:rPr>
      </w:pPr>
    </w:p>
    <w:p w14:paraId="370AEF01" w14:textId="77777777" w:rsidR="007F44AC" w:rsidRPr="00272187" w:rsidRDefault="007F44AC" w:rsidP="00264A68">
      <w:pPr>
        <w:spacing w:line="360" w:lineRule="auto"/>
        <w:jc w:val="both"/>
        <w:rPr>
          <w:rFonts w:ascii="David" w:hAnsi="David"/>
          <w:szCs w:val="24"/>
          <w:rtl/>
        </w:rPr>
      </w:pPr>
    </w:p>
    <w:p w14:paraId="1A19D446" w14:textId="5BE00EE5" w:rsidR="00CC27DF" w:rsidRPr="00CC27DF" w:rsidRDefault="00CC27DF" w:rsidP="00CC27DF">
      <w:pPr>
        <w:spacing w:line="360" w:lineRule="auto"/>
        <w:jc w:val="both"/>
        <w:rPr>
          <w:rFonts w:ascii="David" w:hAnsi="David"/>
          <w:szCs w:val="24"/>
        </w:rPr>
      </w:pPr>
    </w:p>
    <w:p w14:paraId="49A323AF" w14:textId="3DA852CA" w:rsidR="00515A33" w:rsidRPr="005E6C5C" w:rsidRDefault="00762B92" w:rsidP="00515A33">
      <w:pPr>
        <w:spacing w:line="276" w:lineRule="auto"/>
        <w:rPr>
          <w:rFonts w:ascii="David" w:hAnsi="David"/>
          <w:szCs w:val="24"/>
          <w:rtl/>
        </w:rPr>
      </w:pPr>
      <w:r>
        <w:rPr>
          <w:rFonts w:ascii="David" w:eastAsiaTheme="minorHAnsi" w:hAnsi="David"/>
          <w:noProof/>
          <w:szCs w:val="24"/>
          <w:rtl/>
          <w:lang w:val="he-IL"/>
        </w:rPr>
        <w:drawing>
          <wp:anchor distT="0" distB="0" distL="114300" distR="114300" simplePos="0" relativeHeight="251658240" behindDoc="1" locked="0" layoutInCell="1" allowOverlap="1" wp14:anchorId="07C0F4BE" wp14:editId="7D7CE2ED">
            <wp:simplePos x="0" y="0"/>
            <wp:positionH relativeFrom="column">
              <wp:posOffset>-191135</wp:posOffset>
            </wp:positionH>
            <wp:positionV relativeFrom="paragraph">
              <wp:posOffset>211455</wp:posOffset>
            </wp:positionV>
            <wp:extent cx="2495550" cy="1322249"/>
            <wp:effectExtent l="0" t="0" r="0" b="0"/>
            <wp:wrapNone/>
            <wp:docPr id="1592154615" name="תמונה 1" descr="תמונה שמכילה שרטוט, ציור, אומנות ילד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54615" name="תמונה 1" descr="תמונה שמכילה שרטוט, ציור, אומנות ילדים&#10;&#10;התיאור נוצר באופן אוטומט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95550" cy="1322249"/>
                    </a:xfrm>
                    <a:prstGeom prst="rect">
                      <a:avLst/>
                    </a:prstGeom>
                  </pic:spPr>
                </pic:pic>
              </a:graphicData>
            </a:graphic>
            <wp14:sizeRelH relativeFrom="page">
              <wp14:pctWidth>0</wp14:pctWidth>
            </wp14:sizeRelH>
            <wp14:sizeRelV relativeFrom="page">
              <wp14:pctHeight>0</wp14:pctHeight>
            </wp14:sizeRelV>
          </wp:anchor>
        </w:drawing>
      </w:r>
    </w:p>
    <w:p w14:paraId="24B4CEAE" w14:textId="6F7CC229" w:rsidR="00515A33" w:rsidRDefault="00515A33" w:rsidP="00207391">
      <w:pPr>
        <w:spacing w:line="276" w:lineRule="auto"/>
        <w:ind w:left="6356"/>
        <w:rPr>
          <w:rFonts w:ascii="David" w:eastAsiaTheme="minorHAnsi" w:hAnsi="David"/>
          <w:szCs w:val="24"/>
          <w:rtl/>
        </w:rPr>
      </w:pPr>
      <w:r w:rsidRPr="006F21C4">
        <w:rPr>
          <w:rFonts w:ascii="David" w:eastAsiaTheme="minorHAnsi" w:hAnsi="David"/>
          <w:szCs w:val="24"/>
          <w:rtl/>
        </w:rPr>
        <w:t xml:space="preserve"> </w:t>
      </w:r>
      <w:r w:rsidR="007F44AC">
        <w:rPr>
          <w:rFonts w:ascii="David" w:eastAsiaTheme="minorHAnsi" w:hAnsi="David"/>
          <w:szCs w:val="24"/>
          <w:rtl/>
        </w:rPr>
        <w:tab/>
      </w:r>
      <w:r w:rsidR="007F44AC">
        <w:rPr>
          <w:rFonts w:ascii="David" w:eastAsiaTheme="minorHAnsi" w:hAnsi="David"/>
          <w:szCs w:val="24"/>
          <w:rtl/>
        </w:rPr>
        <w:tab/>
      </w:r>
      <w:r w:rsidR="007F44AC">
        <w:rPr>
          <w:rFonts w:ascii="David" w:eastAsiaTheme="minorHAnsi" w:hAnsi="David" w:hint="cs"/>
          <w:szCs w:val="24"/>
          <w:rtl/>
        </w:rPr>
        <w:t xml:space="preserve">  </w:t>
      </w:r>
      <w:r w:rsidRPr="006F21C4">
        <w:rPr>
          <w:rFonts w:ascii="David" w:eastAsiaTheme="minorHAnsi" w:hAnsi="David"/>
          <w:szCs w:val="24"/>
          <w:rtl/>
        </w:rPr>
        <w:t xml:space="preserve">בכבוד רב, </w:t>
      </w:r>
    </w:p>
    <w:p w14:paraId="48ECDF8D" w14:textId="338E438E" w:rsidR="00207391" w:rsidRPr="006F21C4" w:rsidRDefault="00207391" w:rsidP="00207391">
      <w:pPr>
        <w:spacing w:line="276" w:lineRule="auto"/>
        <w:ind w:left="6356"/>
        <w:rPr>
          <w:rFonts w:ascii="David" w:eastAsiaTheme="minorHAnsi" w:hAnsi="David"/>
          <w:szCs w:val="24"/>
          <w:rtl/>
        </w:rPr>
      </w:pPr>
    </w:p>
    <w:p w14:paraId="4769B9C2" w14:textId="14A4DDC8" w:rsidR="00515A33" w:rsidRPr="006F21C4" w:rsidRDefault="00515A33" w:rsidP="00515A33">
      <w:pPr>
        <w:spacing w:line="276" w:lineRule="auto"/>
        <w:jc w:val="center"/>
        <w:rPr>
          <w:rFonts w:ascii="David" w:eastAsiaTheme="minorHAnsi" w:hAnsi="David"/>
          <w:szCs w:val="24"/>
          <w:rtl/>
        </w:rPr>
      </w:pPr>
      <w:r w:rsidRPr="006F21C4">
        <w:rPr>
          <w:rFonts w:ascii="David" w:eastAsiaTheme="minorHAnsi" w:hAnsi="David"/>
          <w:szCs w:val="24"/>
          <w:rtl/>
        </w:rPr>
        <w:t xml:space="preserve">                                                  </w:t>
      </w:r>
      <w:r w:rsidRPr="006F21C4">
        <w:rPr>
          <w:rFonts w:ascii="David" w:eastAsiaTheme="minorHAnsi" w:hAnsi="David"/>
          <w:szCs w:val="24"/>
          <w:rtl/>
        </w:rPr>
        <w:tab/>
        <w:t xml:space="preserve">              </w:t>
      </w:r>
      <w:r w:rsidRPr="006F21C4">
        <w:rPr>
          <w:rFonts w:ascii="David" w:eastAsiaTheme="minorHAnsi" w:hAnsi="David"/>
          <w:szCs w:val="24"/>
          <w:rtl/>
        </w:rPr>
        <w:tab/>
      </w:r>
      <w:r w:rsidRPr="006F21C4">
        <w:rPr>
          <w:rFonts w:ascii="David" w:eastAsiaTheme="minorHAnsi" w:hAnsi="David"/>
          <w:szCs w:val="24"/>
          <w:rtl/>
        </w:rPr>
        <w:tab/>
      </w:r>
      <w:r w:rsidRPr="006F21C4">
        <w:rPr>
          <w:rFonts w:ascii="David" w:eastAsiaTheme="minorHAnsi" w:hAnsi="David"/>
          <w:szCs w:val="24"/>
          <w:rtl/>
        </w:rPr>
        <w:tab/>
        <w:t xml:space="preserve"> </w:t>
      </w:r>
      <w:r>
        <w:rPr>
          <w:rFonts w:ascii="David" w:eastAsiaTheme="minorHAnsi" w:hAnsi="David" w:hint="cs"/>
          <w:szCs w:val="24"/>
          <w:rtl/>
        </w:rPr>
        <w:t xml:space="preserve">       </w:t>
      </w:r>
      <w:r w:rsidR="00207391">
        <w:rPr>
          <w:rFonts w:ascii="David" w:eastAsiaTheme="minorHAnsi" w:hAnsi="David" w:hint="cs"/>
          <w:szCs w:val="24"/>
          <w:rtl/>
        </w:rPr>
        <w:t xml:space="preserve">   </w:t>
      </w:r>
      <w:r w:rsidRPr="006F21C4">
        <w:rPr>
          <w:rFonts w:ascii="David" w:eastAsiaTheme="minorHAnsi" w:hAnsi="David"/>
          <w:szCs w:val="24"/>
          <w:rtl/>
        </w:rPr>
        <w:t>ארנון בר דוד</w:t>
      </w:r>
    </w:p>
    <w:p w14:paraId="3E082B6E" w14:textId="38C06166" w:rsidR="00515A33" w:rsidRPr="006F21C4" w:rsidRDefault="00515A33" w:rsidP="00515A33">
      <w:pPr>
        <w:spacing w:line="276" w:lineRule="auto"/>
        <w:jc w:val="center"/>
        <w:rPr>
          <w:rFonts w:ascii="David" w:eastAsiaTheme="minorHAnsi" w:hAnsi="David"/>
          <w:szCs w:val="24"/>
          <w:rtl/>
        </w:rPr>
      </w:pPr>
      <w:r w:rsidRPr="006F21C4">
        <w:rPr>
          <w:rFonts w:ascii="David" w:eastAsiaTheme="minorHAnsi" w:hAnsi="David"/>
          <w:szCs w:val="24"/>
          <w:rtl/>
        </w:rPr>
        <w:tab/>
      </w:r>
      <w:r w:rsidRPr="006F21C4">
        <w:rPr>
          <w:rFonts w:ascii="David" w:eastAsiaTheme="minorHAnsi" w:hAnsi="David"/>
          <w:szCs w:val="24"/>
          <w:rtl/>
        </w:rPr>
        <w:tab/>
      </w:r>
      <w:r w:rsidRPr="006F21C4">
        <w:rPr>
          <w:rFonts w:ascii="David" w:eastAsiaTheme="minorHAnsi" w:hAnsi="David"/>
          <w:szCs w:val="24"/>
          <w:rtl/>
        </w:rPr>
        <w:tab/>
      </w:r>
      <w:r w:rsidRPr="006F21C4">
        <w:rPr>
          <w:rFonts w:ascii="David" w:eastAsiaTheme="minorHAnsi" w:hAnsi="David"/>
          <w:szCs w:val="24"/>
          <w:rtl/>
        </w:rPr>
        <w:tab/>
      </w:r>
      <w:r w:rsidRPr="006F21C4">
        <w:rPr>
          <w:rFonts w:ascii="David" w:eastAsiaTheme="minorHAnsi" w:hAnsi="David"/>
          <w:szCs w:val="24"/>
          <w:rtl/>
        </w:rPr>
        <w:tab/>
        <w:t xml:space="preserve">                                                </w:t>
      </w:r>
      <w:r w:rsidR="00207391">
        <w:rPr>
          <w:rFonts w:ascii="David" w:eastAsiaTheme="minorHAnsi" w:hAnsi="David" w:hint="cs"/>
          <w:szCs w:val="24"/>
          <w:rtl/>
        </w:rPr>
        <w:t xml:space="preserve">      </w:t>
      </w:r>
      <w:r w:rsidRPr="006F21C4">
        <w:rPr>
          <w:rFonts w:ascii="David" w:eastAsiaTheme="minorHAnsi" w:hAnsi="David"/>
          <w:szCs w:val="24"/>
          <w:rtl/>
        </w:rPr>
        <w:t xml:space="preserve">   יו"ר ההסתדרות</w:t>
      </w:r>
    </w:p>
    <w:p w14:paraId="5A7700A3" w14:textId="77777777" w:rsidR="00515A33" w:rsidRDefault="00515A33" w:rsidP="00515A33">
      <w:pPr>
        <w:spacing w:line="276" w:lineRule="auto"/>
        <w:rPr>
          <w:rFonts w:ascii="David" w:eastAsiaTheme="minorHAnsi" w:hAnsi="David"/>
          <w:szCs w:val="24"/>
          <w:u w:val="single"/>
          <w:rtl/>
        </w:rPr>
      </w:pPr>
    </w:p>
    <w:p w14:paraId="655E758E" w14:textId="77777777" w:rsidR="00515A33" w:rsidRDefault="00515A33" w:rsidP="00515A33">
      <w:pPr>
        <w:spacing w:line="276" w:lineRule="auto"/>
        <w:rPr>
          <w:rFonts w:ascii="David" w:eastAsiaTheme="minorHAnsi" w:hAnsi="David"/>
          <w:szCs w:val="24"/>
          <w:u w:val="single"/>
          <w:rtl/>
        </w:rPr>
      </w:pPr>
    </w:p>
    <w:p w14:paraId="73D0ABA3" w14:textId="77777777" w:rsidR="00515A33" w:rsidRDefault="00515A33" w:rsidP="00515A33">
      <w:pPr>
        <w:spacing w:line="276" w:lineRule="auto"/>
        <w:rPr>
          <w:rFonts w:ascii="David" w:eastAsiaTheme="minorHAnsi" w:hAnsi="David"/>
          <w:szCs w:val="24"/>
          <w:u w:val="single"/>
          <w:rtl/>
        </w:rPr>
      </w:pPr>
    </w:p>
    <w:p w14:paraId="138B076A" w14:textId="77777777" w:rsidR="007F44AC" w:rsidRDefault="007F44AC" w:rsidP="00515A33">
      <w:pPr>
        <w:spacing w:line="276" w:lineRule="auto"/>
        <w:rPr>
          <w:rFonts w:ascii="David" w:eastAsiaTheme="minorHAnsi" w:hAnsi="David"/>
          <w:szCs w:val="24"/>
          <w:u w:val="single"/>
          <w:rtl/>
        </w:rPr>
      </w:pPr>
    </w:p>
    <w:p w14:paraId="6AC95567" w14:textId="77777777" w:rsidR="007F44AC" w:rsidRDefault="007F44AC" w:rsidP="00515A33">
      <w:pPr>
        <w:spacing w:line="276" w:lineRule="auto"/>
        <w:rPr>
          <w:rFonts w:ascii="David" w:eastAsiaTheme="minorHAnsi" w:hAnsi="David"/>
          <w:szCs w:val="24"/>
          <w:u w:val="single"/>
          <w:rtl/>
        </w:rPr>
      </w:pPr>
    </w:p>
    <w:p w14:paraId="5BE83B66" w14:textId="77777777" w:rsidR="00762B92" w:rsidRDefault="00762B92" w:rsidP="00515A33">
      <w:pPr>
        <w:spacing w:line="276" w:lineRule="auto"/>
        <w:rPr>
          <w:rFonts w:ascii="David" w:eastAsiaTheme="minorHAnsi" w:hAnsi="David"/>
          <w:szCs w:val="24"/>
          <w:u w:val="single"/>
          <w:rtl/>
        </w:rPr>
      </w:pPr>
    </w:p>
    <w:p w14:paraId="47BF9D2B" w14:textId="77777777" w:rsidR="00762B92" w:rsidRDefault="00762B92" w:rsidP="00515A33">
      <w:pPr>
        <w:spacing w:line="276" w:lineRule="auto"/>
        <w:rPr>
          <w:rFonts w:ascii="David" w:eastAsiaTheme="minorHAnsi" w:hAnsi="David"/>
          <w:szCs w:val="24"/>
          <w:u w:val="single"/>
          <w:rtl/>
        </w:rPr>
      </w:pPr>
    </w:p>
    <w:p w14:paraId="3CF18C4D" w14:textId="77777777" w:rsidR="00762B92" w:rsidRDefault="00762B92" w:rsidP="00515A33">
      <w:pPr>
        <w:spacing w:line="276" w:lineRule="auto"/>
        <w:rPr>
          <w:rFonts w:ascii="David" w:eastAsiaTheme="minorHAnsi" w:hAnsi="David"/>
          <w:szCs w:val="24"/>
          <w:u w:val="single"/>
          <w:rtl/>
        </w:rPr>
      </w:pPr>
    </w:p>
    <w:p w14:paraId="307B45BD" w14:textId="77777777" w:rsidR="00762B92" w:rsidRDefault="00762B92" w:rsidP="00515A33">
      <w:pPr>
        <w:spacing w:line="276" w:lineRule="auto"/>
        <w:rPr>
          <w:rFonts w:ascii="David" w:eastAsiaTheme="minorHAnsi" w:hAnsi="David"/>
          <w:szCs w:val="24"/>
          <w:u w:val="single"/>
          <w:rtl/>
        </w:rPr>
      </w:pPr>
    </w:p>
    <w:p w14:paraId="24261FDD" w14:textId="77777777" w:rsidR="00762B92" w:rsidRDefault="00762B92" w:rsidP="00515A33">
      <w:pPr>
        <w:spacing w:line="276" w:lineRule="auto"/>
        <w:rPr>
          <w:rFonts w:ascii="David" w:eastAsiaTheme="minorHAnsi" w:hAnsi="David"/>
          <w:szCs w:val="24"/>
          <w:u w:val="single"/>
          <w:rtl/>
        </w:rPr>
      </w:pPr>
    </w:p>
    <w:p w14:paraId="2755915D" w14:textId="77777777" w:rsidR="00515A33" w:rsidRPr="006F21C4" w:rsidRDefault="00515A33" w:rsidP="00515A33">
      <w:pPr>
        <w:spacing w:line="276" w:lineRule="auto"/>
        <w:rPr>
          <w:rFonts w:ascii="David" w:eastAsiaTheme="minorHAnsi" w:hAnsi="David"/>
          <w:szCs w:val="24"/>
          <w:u w:val="single"/>
          <w:rtl/>
        </w:rPr>
      </w:pPr>
    </w:p>
    <w:p w14:paraId="37882615" w14:textId="77777777" w:rsidR="00F654D7" w:rsidRPr="00F654D7" w:rsidRDefault="00F654D7" w:rsidP="007F44AC">
      <w:pPr>
        <w:rPr>
          <w:rFonts w:ascii="David" w:hAnsi="David"/>
          <w:b/>
          <w:bCs/>
          <w:szCs w:val="24"/>
          <w:rtl/>
        </w:rPr>
      </w:pPr>
      <w:r w:rsidRPr="00F654D7">
        <w:rPr>
          <w:rFonts w:ascii="David" w:hAnsi="David"/>
          <w:b/>
          <w:bCs/>
          <w:szCs w:val="24"/>
          <w:rtl/>
        </w:rPr>
        <w:t>העתקים:</w:t>
      </w:r>
    </w:p>
    <w:p w14:paraId="7D29CFB6" w14:textId="5A607112" w:rsidR="00F654D7" w:rsidRPr="00F654D7" w:rsidRDefault="00F654D7" w:rsidP="007F44AC">
      <w:pPr>
        <w:rPr>
          <w:rFonts w:ascii="David" w:hAnsi="David"/>
          <w:b/>
          <w:bCs/>
          <w:szCs w:val="24"/>
          <w:rtl/>
        </w:rPr>
      </w:pPr>
      <w:r w:rsidRPr="00F654D7">
        <w:rPr>
          <w:rFonts w:ascii="David" w:hAnsi="David"/>
          <w:b/>
          <w:bCs/>
          <w:szCs w:val="24"/>
          <w:rtl/>
        </w:rPr>
        <w:t xml:space="preserve">מר רועי יעקב </w:t>
      </w:r>
      <w:r w:rsidRPr="00F654D7">
        <w:rPr>
          <w:rFonts w:ascii="David" w:hAnsi="David"/>
          <w:b/>
          <w:bCs/>
          <w:szCs w:val="24"/>
          <w:rtl/>
        </w:rPr>
        <w:tab/>
      </w:r>
      <w:r w:rsidRPr="00F654D7">
        <w:rPr>
          <w:rFonts w:ascii="David" w:hAnsi="David"/>
          <w:b/>
          <w:bCs/>
          <w:szCs w:val="24"/>
          <w:rtl/>
        </w:rPr>
        <w:tab/>
        <w:t xml:space="preserve">     -מ"מ יו"ר ההסתדרות</w:t>
      </w:r>
    </w:p>
    <w:p w14:paraId="48128263" w14:textId="3C7A224B" w:rsidR="00F654D7" w:rsidRPr="00F654D7" w:rsidRDefault="00F654D7" w:rsidP="007F44AC">
      <w:pPr>
        <w:rPr>
          <w:rFonts w:ascii="David" w:hAnsi="David"/>
          <w:b/>
          <w:bCs/>
          <w:szCs w:val="24"/>
          <w:rtl/>
        </w:rPr>
      </w:pPr>
      <w:r w:rsidRPr="00F654D7">
        <w:rPr>
          <w:rFonts w:ascii="David" w:hAnsi="David"/>
          <w:b/>
          <w:bCs/>
          <w:szCs w:val="24"/>
          <w:rtl/>
        </w:rPr>
        <w:t>מר דודו בצלאל</w:t>
      </w:r>
      <w:r w:rsidRPr="00F654D7">
        <w:rPr>
          <w:rFonts w:ascii="David" w:hAnsi="David"/>
          <w:b/>
          <w:bCs/>
          <w:szCs w:val="24"/>
          <w:rtl/>
        </w:rPr>
        <w:tab/>
        <w:t xml:space="preserve">   </w:t>
      </w:r>
      <w:r>
        <w:rPr>
          <w:rFonts w:ascii="David" w:hAnsi="David"/>
          <w:b/>
          <w:bCs/>
          <w:szCs w:val="24"/>
          <w:rtl/>
        </w:rPr>
        <w:tab/>
      </w:r>
      <w:r w:rsidRPr="00F654D7">
        <w:rPr>
          <w:rFonts w:ascii="David" w:hAnsi="David"/>
          <w:b/>
          <w:bCs/>
          <w:szCs w:val="24"/>
          <w:rtl/>
        </w:rPr>
        <w:t xml:space="preserve">     -מנכ"ל ההסתדרות</w:t>
      </w:r>
    </w:p>
    <w:p w14:paraId="0920E0D1" w14:textId="336A3654" w:rsidR="00F654D7" w:rsidRPr="00F654D7" w:rsidRDefault="00F654D7" w:rsidP="007F44AC">
      <w:pPr>
        <w:rPr>
          <w:rFonts w:ascii="David" w:hAnsi="David"/>
          <w:b/>
          <w:bCs/>
          <w:szCs w:val="24"/>
          <w:rtl/>
        </w:rPr>
      </w:pPr>
      <w:r w:rsidRPr="00F654D7">
        <w:rPr>
          <w:rFonts w:ascii="David" w:hAnsi="David"/>
          <w:b/>
          <w:bCs/>
          <w:szCs w:val="24"/>
          <w:rtl/>
        </w:rPr>
        <w:t xml:space="preserve">גברת אירית פוריין ויצמן   </w:t>
      </w:r>
      <w:r>
        <w:rPr>
          <w:rFonts w:ascii="David" w:hAnsi="David" w:hint="cs"/>
          <w:b/>
          <w:bCs/>
          <w:szCs w:val="24"/>
          <w:rtl/>
        </w:rPr>
        <w:t xml:space="preserve">  </w:t>
      </w:r>
      <w:r w:rsidRPr="00F654D7">
        <w:rPr>
          <w:rFonts w:ascii="David" w:hAnsi="David"/>
          <w:b/>
          <w:bCs/>
          <w:szCs w:val="24"/>
          <w:rtl/>
        </w:rPr>
        <w:t xml:space="preserve">- סמנכ"לית משאבי אנוש </w:t>
      </w:r>
    </w:p>
    <w:p w14:paraId="4D5D6507" w14:textId="00B6C974" w:rsidR="00F654D7" w:rsidRPr="00F654D7" w:rsidRDefault="00F654D7" w:rsidP="007F44AC">
      <w:pPr>
        <w:rPr>
          <w:rFonts w:ascii="David" w:hAnsi="David"/>
          <w:b/>
          <w:bCs/>
          <w:szCs w:val="24"/>
          <w:rtl/>
        </w:rPr>
      </w:pPr>
      <w:r w:rsidRPr="00F654D7">
        <w:rPr>
          <w:rFonts w:ascii="David" w:hAnsi="David"/>
          <w:b/>
          <w:bCs/>
          <w:szCs w:val="24"/>
          <w:rtl/>
        </w:rPr>
        <w:t xml:space="preserve">מר אבי יחזקאל        </w:t>
      </w:r>
      <w:r w:rsidRPr="00F654D7">
        <w:rPr>
          <w:rFonts w:ascii="David" w:hAnsi="David"/>
          <w:b/>
          <w:bCs/>
          <w:szCs w:val="24"/>
          <w:rtl/>
        </w:rPr>
        <w:tab/>
        <w:t xml:space="preserve">     -סגן יו"ר ההסתדרות ויו"ר אגף מרחבים</w:t>
      </w:r>
    </w:p>
    <w:p w14:paraId="12F992BD" w14:textId="5747F021" w:rsidR="00F654D7" w:rsidRPr="00F654D7" w:rsidRDefault="00F654D7" w:rsidP="007F44AC">
      <w:pPr>
        <w:rPr>
          <w:rFonts w:ascii="David" w:hAnsi="David"/>
          <w:b/>
          <w:bCs/>
          <w:szCs w:val="24"/>
          <w:rtl/>
        </w:rPr>
      </w:pPr>
      <w:r w:rsidRPr="00F654D7">
        <w:rPr>
          <w:rFonts w:ascii="David" w:hAnsi="David"/>
          <w:b/>
          <w:bCs/>
          <w:szCs w:val="24"/>
          <w:rtl/>
        </w:rPr>
        <w:t xml:space="preserve">מר אדם בלומנברג </w:t>
      </w:r>
      <w:r w:rsidRPr="00F654D7">
        <w:rPr>
          <w:rFonts w:ascii="David" w:hAnsi="David"/>
          <w:b/>
          <w:bCs/>
          <w:szCs w:val="24"/>
          <w:rtl/>
        </w:rPr>
        <w:tab/>
        <w:t xml:space="preserve">     -מנכ"ל האגף לאיגוד מקצועי וסמנכ"ל כלכלה </w:t>
      </w:r>
    </w:p>
    <w:p w14:paraId="0B7F244C" w14:textId="7DD3F634" w:rsidR="00F654D7" w:rsidRDefault="00F654D7" w:rsidP="007F44AC">
      <w:pPr>
        <w:rPr>
          <w:rFonts w:ascii="David" w:hAnsi="David"/>
          <w:b/>
          <w:bCs/>
          <w:szCs w:val="24"/>
          <w:rtl/>
        </w:rPr>
      </w:pPr>
      <w:r w:rsidRPr="00F654D7">
        <w:rPr>
          <w:rFonts w:ascii="David" w:hAnsi="David"/>
          <w:b/>
          <w:bCs/>
          <w:szCs w:val="24"/>
          <w:rtl/>
        </w:rPr>
        <w:t xml:space="preserve">עו"ד חנה שניצר </w:t>
      </w:r>
      <w:r w:rsidRPr="00F654D7">
        <w:rPr>
          <w:rFonts w:ascii="David" w:hAnsi="David"/>
          <w:b/>
          <w:bCs/>
          <w:szCs w:val="24"/>
          <w:rtl/>
        </w:rPr>
        <w:tab/>
        <w:t xml:space="preserve">     -ראש הלשכה המשפטית לאג"מ</w:t>
      </w:r>
    </w:p>
    <w:p w14:paraId="556EB701" w14:textId="77777777" w:rsidR="00B70872" w:rsidRPr="00F654D7" w:rsidRDefault="00B70872" w:rsidP="007F44AC">
      <w:pPr>
        <w:rPr>
          <w:rFonts w:ascii="David" w:hAnsi="David"/>
          <w:b/>
          <w:bCs/>
          <w:szCs w:val="24"/>
          <w:rtl/>
        </w:rPr>
      </w:pPr>
      <w:r>
        <w:rPr>
          <w:rFonts w:ascii="David" w:hAnsi="David" w:hint="cs"/>
          <w:b/>
          <w:bCs/>
          <w:szCs w:val="24"/>
          <w:rtl/>
        </w:rPr>
        <w:t>גברת מזל גולן</w:t>
      </w:r>
      <w:r>
        <w:rPr>
          <w:rFonts w:ascii="David" w:hAnsi="David"/>
          <w:b/>
          <w:bCs/>
          <w:szCs w:val="24"/>
          <w:rtl/>
        </w:rPr>
        <w:tab/>
      </w:r>
      <w:r>
        <w:rPr>
          <w:rFonts w:ascii="David" w:hAnsi="David"/>
          <w:b/>
          <w:bCs/>
          <w:szCs w:val="24"/>
          <w:rtl/>
        </w:rPr>
        <w:tab/>
      </w:r>
      <w:r>
        <w:rPr>
          <w:rFonts w:ascii="David" w:hAnsi="David" w:hint="cs"/>
          <w:b/>
          <w:bCs/>
          <w:szCs w:val="24"/>
          <w:rtl/>
        </w:rPr>
        <w:t xml:space="preserve">     -סמנכ"לית אג"מ</w:t>
      </w:r>
    </w:p>
    <w:p w14:paraId="27A01D9A" w14:textId="47992F63" w:rsidR="00F654D7" w:rsidRDefault="00F654D7" w:rsidP="007F44AC">
      <w:pPr>
        <w:rPr>
          <w:rFonts w:ascii="David" w:hAnsi="David"/>
          <w:b/>
          <w:bCs/>
          <w:szCs w:val="24"/>
          <w:rtl/>
        </w:rPr>
      </w:pPr>
      <w:r w:rsidRPr="00F654D7">
        <w:rPr>
          <w:rFonts w:ascii="David" w:hAnsi="David"/>
          <w:b/>
          <w:bCs/>
          <w:szCs w:val="24"/>
          <w:rtl/>
        </w:rPr>
        <w:t xml:space="preserve">גברת חסיה בכר </w:t>
      </w:r>
      <w:r w:rsidRPr="00F654D7">
        <w:rPr>
          <w:rFonts w:ascii="David" w:hAnsi="David"/>
          <w:b/>
          <w:bCs/>
          <w:szCs w:val="24"/>
          <w:rtl/>
        </w:rPr>
        <w:tab/>
        <w:t xml:space="preserve">     -מנהלת מוקד מידע ושירות</w:t>
      </w:r>
    </w:p>
    <w:p w14:paraId="20D1CD45" w14:textId="1B4121B8" w:rsidR="00B70872" w:rsidRDefault="00B70872" w:rsidP="007F44AC">
      <w:pPr>
        <w:rPr>
          <w:rFonts w:ascii="David" w:hAnsi="David"/>
          <w:b/>
          <w:bCs/>
          <w:szCs w:val="24"/>
          <w:rtl/>
        </w:rPr>
      </w:pPr>
      <w:r w:rsidRPr="00B70872">
        <w:rPr>
          <w:rFonts w:ascii="David" w:hAnsi="David"/>
          <w:b/>
          <w:bCs/>
          <w:szCs w:val="24"/>
          <w:rtl/>
        </w:rPr>
        <w:t>עו"ד ליאור בירנבאום</w:t>
      </w:r>
      <w:r>
        <w:rPr>
          <w:rFonts w:ascii="David" w:hAnsi="David"/>
          <w:b/>
          <w:bCs/>
          <w:szCs w:val="24"/>
          <w:rtl/>
        </w:rPr>
        <w:tab/>
      </w:r>
      <w:r>
        <w:rPr>
          <w:rFonts w:ascii="David" w:hAnsi="David" w:hint="cs"/>
          <w:b/>
          <w:bCs/>
          <w:szCs w:val="24"/>
          <w:rtl/>
        </w:rPr>
        <w:t xml:space="preserve">     -</w:t>
      </w:r>
      <w:r w:rsidRPr="00B70872">
        <w:rPr>
          <w:rFonts w:ascii="David" w:hAnsi="David"/>
          <w:b/>
          <w:bCs/>
          <w:szCs w:val="24"/>
          <w:rtl/>
        </w:rPr>
        <w:t>מנהלת חטיבה באג"מ</w:t>
      </w:r>
    </w:p>
    <w:p w14:paraId="449C53F1" w14:textId="77777777" w:rsidR="00F654D7" w:rsidRDefault="00F654D7" w:rsidP="007F44AC">
      <w:pPr>
        <w:rPr>
          <w:rFonts w:ascii="David" w:hAnsi="David"/>
          <w:b/>
          <w:bCs/>
          <w:szCs w:val="24"/>
          <w:rtl/>
        </w:rPr>
      </w:pPr>
      <w:r w:rsidRPr="00F654D7">
        <w:rPr>
          <w:rFonts w:ascii="David" w:hAnsi="David"/>
          <w:b/>
          <w:bCs/>
          <w:szCs w:val="24"/>
          <w:rtl/>
        </w:rPr>
        <w:t>סגני יו"ר האגף לאיגוד מקצועי</w:t>
      </w:r>
    </w:p>
    <w:p w14:paraId="0C5BB5AA" w14:textId="16A333E6" w:rsidR="00240C1F" w:rsidRDefault="00305A4E" w:rsidP="007F44AC">
      <w:pPr>
        <w:tabs>
          <w:tab w:val="left" w:pos="-284"/>
        </w:tabs>
        <w:ind w:left="-284" w:firstLine="141"/>
        <w:jc w:val="both"/>
        <w:rPr>
          <w:rFonts w:ascii="David" w:hAnsi="David"/>
          <w:sz w:val="22"/>
          <w:szCs w:val="22"/>
          <w:rtl/>
        </w:rPr>
      </w:pPr>
      <w:r>
        <w:rPr>
          <w:rFonts w:hint="cs"/>
          <w:sz w:val="12"/>
          <w:szCs w:val="12"/>
          <w:rtl/>
        </w:rPr>
        <w:t xml:space="preserve">      </w:t>
      </w:r>
      <w:r w:rsidR="00240C1F">
        <w:rPr>
          <w:sz w:val="12"/>
          <w:szCs w:val="12"/>
          <w:rtl/>
        </w:rPr>
        <w:fldChar w:fldCharType="begin"/>
      </w:r>
      <w:r w:rsidR="00240C1F">
        <w:rPr>
          <w:sz w:val="12"/>
          <w:szCs w:val="12"/>
          <w:rtl/>
        </w:rPr>
        <w:instrText xml:space="preserve"> </w:instrText>
      </w:r>
      <w:r w:rsidR="00240C1F">
        <w:rPr>
          <w:sz w:val="12"/>
          <w:szCs w:val="12"/>
        </w:rPr>
        <w:instrText>FILENAME  \p \p  \* MERGEFORMAT</w:instrText>
      </w:r>
      <w:r w:rsidR="00240C1F">
        <w:rPr>
          <w:sz w:val="12"/>
          <w:szCs w:val="12"/>
          <w:rtl/>
        </w:rPr>
        <w:instrText xml:space="preserve"> </w:instrText>
      </w:r>
      <w:r w:rsidR="00240C1F">
        <w:rPr>
          <w:sz w:val="12"/>
          <w:szCs w:val="12"/>
          <w:rtl/>
        </w:rPr>
        <w:fldChar w:fldCharType="separate"/>
      </w:r>
      <w:r w:rsidR="00B24CC9">
        <w:rPr>
          <w:noProof/>
          <w:sz w:val="12"/>
          <w:szCs w:val="12"/>
        </w:rPr>
        <w:t>S:\Yor</w:t>
      </w:r>
      <w:r w:rsidR="00B24CC9" w:rsidRPr="00B24CC9">
        <w:rPr>
          <w:noProof/>
          <w:sz w:val="14"/>
          <w:szCs w:val="14"/>
          <w:rtl/>
        </w:rPr>
        <w:t xml:space="preserve">\חוזרי יור ההסתדרות -מנכל אגמ\חוזרים 2025\חוזר יור ההסתדרות - </w:t>
      </w:r>
      <w:r w:rsidR="00B24CC9">
        <w:rPr>
          <w:noProof/>
          <w:sz w:val="12"/>
          <w:szCs w:val="12"/>
          <w:rtl/>
        </w:rPr>
        <w:t>(03-25) עדכון תעריפים ותוספות 26.1.25.</w:t>
      </w:r>
      <w:r w:rsidR="00B24CC9">
        <w:rPr>
          <w:noProof/>
          <w:sz w:val="12"/>
          <w:szCs w:val="12"/>
        </w:rPr>
        <w:t>docx</w:t>
      </w:r>
      <w:r w:rsidR="00240C1F">
        <w:rPr>
          <w:sz w:val="12"/>
          <w:szCs w:val="12"/>
          <w:rtl/>
        </w:rPr>
        <w:fldChar w:fldCharType="end"/>
      </w:r>
    </w:p>
    <w:p w14:paraId="0D4B15D5" w14:textId="77777777" w:rsidR="00B70872" w:rsidRDefault="00B70872" w:rsidP="007F44AC">
      <w:pPr>
        <w:tabs>
          <w:tab w:val="left" w:pos="-284"/>
        </w:tabs>
        <w:ind w:left="-284" w:firstLine="141"/>
        <w:jc w:val="both"/>
        <w:rPr>
          <w:rFonts w:ascii="David" w:hAnsi="David"/>
          <w:sz w:val="22"/>
          <w:szCs w:val="22"/>
          <w:rtl/>
        </w:rPr>
      </w:pPr>
    </w:p>
    <w:p w14:paraId="3A05431A" w14:textId="77777777" w:rsidR="00E45372" w:rsidRDefault="00E45372" w:rsidP="007F44AC">
      <w:pPr>
        <w:tabs>
          <w:tab w:val="left" w:pos="-284"/>
        </w:tabs>
        <w:ind w:left="-284" w:firstLine="141"/>
        <w:jc w:val="both"/>
        <w:rPr>
          <w:rFonts w:ascii="David" w:hAnsi="David"/>
          <w:sz w:val="22"/>
          <w:szCs w:val="22"/>
          <w:rtl/>
        </w:rPr>
      </w:pPr>
    </w:p>
    <w:p w14:paraId="5A30FF6A" w14:textId="77777777" w:rsidR="00E45372" w:rsidRDefault="00E45372" w:rsidP="007F44AC">
      <w:pPr>
        <w:tabs>
          <w:tab w:val="left" w:pos="-284"/>
        </w:tabs>
        <w:ind w:left="-284" w:firstLine="141"/>
        <w:jc w:val="both"/>
        <w:rPr>
          <w:rFonts w:ascii="David" w:hAnsi="David"/>
          <w:sz w:val="22"/>
          <w:szCs w:val="22"/>
          <w:rtl/>
        </w:rPr>
      </w:pPr>
    </w:p>
    <w:p w14:paraId="65145FC0" w14:textId="711BFDB2" w:rsidR="00E45372" w:rsidRDefault="00E45372" w:rsidP="00762B92">
      <w:pPr>
        <w:tabs>
          <w:tab w:val="left" w:pos="-284"/>
        </w:tabs>
        <w:jc w:val="both"/>
        <w:rPr>
          <w:rFonts w:ascii="David" w:hAnsi="David"/>
          <w:sz w:val="22"/>
          <w:szCs w:val="22"/>
          <w:rtl/>
        </w:rPr>
      </w:pPr>
    </w:p>
    <w:p w14:paraId="17FAE0A1" w14:textId="77777777" w:rsidR="00E45372" w:rsidRDefault="00E45372" w:rsidP="007F44AC">
      <w:pPr>
        <w:tabs>
          <w:tab w:val="left" w:pos="-284"/>
        </w:tabs>
        <w:ind w:left="-284" w:firstLine="141"/>
        <w:jc w:val="both"/>
        <w:rPr>
          <w:rFonts w:ascii="David" w:hAnsi="David"/>
          <w:sz w:val="22"/>
          <w:szCs w:val="22"/>
          <w:rtl/>
        </w:rPr>
      </w:pPr>
    </w:p>
    <w:p w14:paraId="6EFDCC86" w14:textId="77777777" w:rsidR="00E45372" w:rsidRDefault="00E45372" w:rsidP="007F44AC">
      <w:pPr>
        <w:tabs>
          <w:tab w:val="left" w:pos="-284"/>
        </w:tabs>
        <w:ind w:left="-284" w:firstLine="141"/>
        <w:jc w:val="both"/>
        <w:rPr>
          <w:rFonts w:ascii="David" w:hAnsi="David"/>
          <w:sz w:val="22"/>
          <w:szCs w:val="22"/>
          <w:rtl/>
        </w:rPr>
      </w:pPr>
    </w:p>
    <w:p w14:paraId="30DA6AA2" w14:textId="77777777" w:rsidR="00240C1F" w:rsidRDefault="00240C1F" w:rsidP="007F44AC">
      <w:pPr>
        <w:rPr>
          <w:rFonts w:ascii="David" w:hAnsi="David"/>
          <w:b/>
          <w:bCs/>
          <w:szCs w:val="24"/>
          <w:rtl/>
        </w:rPr>
      </w:pPr>
    </w:p>
    <w:p w14:paraId="2849C875" w14:textId="255F6452" w:rsidR="00720196" w:rsidRPr="007335AC" w:rsidRDefault="00720196" w:rsidP="007641E7">
      <w:pPr>
        <w:shd w:val="clear" w:color="auto" w:fill="D9E2F3" w:themeFill="accent1" w:themeFillTint="33"/>
        <w:spacing w:line="360" w:lineRule="auto"/>
        <w:jc w:val="center"/>
        <w:rPr>
          <w:rFonts w:ascii="David" w:hAnsi="David"/>
          <w:b/>
          <w:bCs/>
          <w:szCs w:val="24"/>
          <w:u w:val="single"/>
          <w:rtl/>
        </w:rPr>
      </w:pPr>
      <w:r w:rsidRPr="007335AC">
        <w:rPr>
          <w:rFonts w:ascii="David" w:hAnsi="David" w:hint="cs"/>
          <w:b/>
          <w:bCs/>
          <w:szCs w:val="24"/>
          <w:u w:val="single"/>
          <w:rtl/>
        </w:rPr>
        <w:t>נספח</w:t>
      </w:r>
      <w:r w:rsidR="007641E7">
        <w:rPr>
          <w:rFonts w:ascii="David" w:hAnsi="David" w:hint="cs"/>
          <w:b/>
          <w:bCs/>
          <w:szCs w:val="24"/>
          <w:u w:val="single"/>
          <w:rtl/>
        </w:rPr>
        <w:t xml:space="preserve"> א' - </w:t>
      </w:r>
      <w:r w:rsidR="007641E7" w:rsidRPr="00C63C0A">
        <w:rPr>
          <w:rFonts w:ascii="David" w:hAnsi="David"/>
          <w:b/>
          <w:bCs/>
          <w:szCs w:val="24"/>
          <w:rtl/>
        </w:rPr>
        <w:t>עדכון תוספות שכר מפעליות שקליות בעקבות עליית מדד המחירים לצרכן</w:t>
      </w:r>
    </w:p>
    <w:p w14:paraId="46D3488F" w14:textId="77777777" w:rsidR="006914AD" w:rsidRPr="006914AD" w:rsidRDefault="006914AD" w:rsidP="006914AD">
      <w:pPr>
        <w:tabs>
          <w:tab w:val="left" w:pos="84"/>
        </w:tabs>
        <w:spacing w:before="120" w:after="120" w:line="360" w:lineRule="auto"/>
        <w:ind w:left="-1"/>
        <w:jc w:val="both"/>
        <w:rPr>
          <w:rFonts w:ascii="David" w:eastAsia="Calibri" w:hAnsi="David"/>
          <w:sz w:val="22"/>
          <w:szCs w:val="22"/>
          <w:rtl/>
          <w14:ligatures w14:val="none"/>
        </w:rPr>
      </w:pPr>
      <w:r w:rsidRPr="006914AD">
        <w:rPr>
          <w:rFonts w:ascii="David" w:eastAsia="Calibri" w:hAnsi="David"/>
          <w:sz w:val="22"/>
          <w:szCs w:val="22"/>
          <w:rtl/>
          <w14:ligatures w14:val="none"/>
        </w:rPr>
        <w:t xml:space="preserve">שיעור השינוי המדד בין חודש דצמבר 2023 לבין חודש דצמבר 2024 עלה בשיעור מצטבר של </w:t>
      </w:r>
      <w:r w:rsidRPr="006914AD">
        <w:rPr>
          <w:rFonts w:ascii="David" w:eastAsia="Calibri" w:hAnsi="David"/>
          <w:b/>
          <w:bCs/>
          <w:sz w:val="22"/>
          <w:szCs w:val="22"/>
          <w:rtl/>
          <w14:ligatures w14:val="none"/>
        </w:rPr>
        <w:t>3.24%</w:t>
      </w:r>
      <w:r w:rsidRPr="006914AD">
        <w:rPr>
          <w:rFonts w:ascii="David" w:eastAsia="Calibri" w:hAnsi="David"/>
          <w:sz w:val="22"/>
          <w:szCs w:val="22"/>
          <w:rtl/>
          <w14:ligatures w14:val="none"/>
        </w:rPr>
        <w:t>, ועל כן בהתאם להוראות ההסכמים הקיבוציים המוזכרים מטה בעניין תוספות שכר שקליות יש לעדכן את התוספות השקליות בהתאם לאמור להלן:</w:t>
      </w:r>
    </w:p>
    <w:p w14:paraId="56050C3F" w14:textId="77777777" w:rsidR="005D2949" w:rsidRDefault="006914AD" w:rsidP="005D2949">
      <w:pPr>
        <w:pStyle w:val="a9"/>
        <w:numPr>
          <w:ilvl w:val="3"/>
          <w:numId w:val="8"/>
        </w:numPr>
        <w:ind w:left="283"/>
        <w:jc w:val="both"/>
        <w:rPr>
          <w:rFonts w:ascii="David" w:eastAsia="Calibri" w:hAnsi="David"/>
          <w:b/>
          <w:bCs/>
          <w:sz w:val="22"/>
          <w:szCs w:val="22"/>
          <w:u w:val="single"/>
          <w14:ligatures w14:val="none"/>
        </w:rPr>
      </w:pPr>
      <w:r w:rsidRPr="00201546">
        <w:rPr>
          <w:b/>
          <w:bCs/>
          <w:sz w:val="22"/>
          <w:szCs w:val="22"/>
          <w:u w:val="single"/>
          <w:rtl/>
        </w:rPr>
        <w:t>תוספת</w:t>
      </w:r>
      <w:r w:rsidRPr="00201546">
        <w:rPr>
          <w:rFonts w:ascii="David" w:eastAsia="Calibri" w:hAnsi="David"/>
          <w:b/>
          <w:bCs/>
          <w:sz w:val="22"/>
          <w:szCs w:val="22"/>
          <w:u w:val="single"/>
          <w:rtl/>
          <w14:ligatures w14:val="none"/>
        </w:rPr>
        <w:t xml:space="preserve"> רפורמה, תוספת שכר מיסים, תוספת מבקר חשבונות, תוספת רשות חדשה שקלית, תוספת פשיעה חמורה - רשות המיסים </w:t>
      </w:r>
    </w:p>
    <w:p w14:paraId="7C011D5B" w14:textId="77777777" w:rsidR="005D2949" w:rsidRDefault="005D2949" w:rsidP="005D2949">
      <w:pPr>
        <w:pStyle w:val="a9"/>
        <w:ind w:left="283"/>
        <w:jc w:val="both"/>
        <w:rPr>
          <w:b/>
          <w:bCs/>
          <w:sz w:val="22"/>
          <w:szCs w:val="22"/>
          <w:u w:val="single"/>
          <w:rtl/>
        </w:rPr>
      </w:pPr>
    </w:p>
    <w:p w14:paraId="5E315EAC" w14:textId="1AB3BA5C" w:rsidR="006914AD" w:rsidRPr="005D2949" w:rsidRDefault="006914AD" w:rsidP="005D2949">
      <w:pPr>
        <w:pStyle w:val="a9"/>
        <w:ind w:left="283"/>
        <w:jc w:val="both"/>
        <w:rPr>
          <w:rFonts w:ascii="David" w:eastAsia="Calibri" w:hAnsi="David"/>
          <w:b/>
          <w:bCs/>
          <w:sz w:val="22"/>
          <w:szCs w:val="22"/>
          <w:u w:val="single"/>
          <w14:ligatures w14:val="none"/>
        </w:rPr>
      </w:pPr>
      <w:r w:rsidRPr="005D2949">
        <w:rPr>
          <w:rFonts w:ascii="David" w:eastAsia="Calibri" w:hAnsi="David"/>
          <w:sz w:val="22"/>
          <w:szCs w:val="22"/>
          <w:rtl/>
          <w14:ligatures w14:val="none"/>
        </w:rPr>
        <w:t>לאור האמור לעיל יש לעדכן את סכומי התוספות המפורטות בסעיף זה בהתאם לאמור להלן:</w:t>
      </w:r>
    </w:p>
    <w:p w14:paraId="2709DADB" w14:textId="77777777" w:rsidR="006914AD" w:rsidRPr="006914AD" w:rsidRDefault="006914AD" w:rsidP="001C0A07">
      <w:pPr>
        <w:numPr>
          <w:ilvl w:val="3"/>
          <w:numId w:val="3"/>
        </w:numPr>
        <w:spacing w:before="120" w:after="120" w:line="360" w:lineRule="auto"/>
        <w:ind w:left="850" w:right="142" w:hanging="425"/>
        <w:contextualSpacing/>
        <w:jc w:val="both"/>
        <w:rPr>
          <w:rFonts w:ascii="David" w:eastAsia="Calibri" w:hAnsi="David"/>
          <w:sz w:val="22"/>
          <w:szCs w:val="22"/>
          <w14:ligatures w14:val="none"/>
        </w:rPr>
      </w:pPr>
      <w:r w:rsidRPr="006914AD">
        <w:rPr>
          <w:rFonts w:ascii="David" w:eastAsia="Calibri" w:hAnsi="David"/>
          <w:sz w:val="22"/>
          <w:szCs w:val="22"/>
          <w:rtl/>
          <w14:ligatures w14:val="none"/>
        </w:rPr>
        <w:t>בהתאם לאמור בסעיפים 6.3 להסכם הקיבוצי מיום 06.09.2012, להלן סכומי תוספת רפורמה ב' לעובדים באגף מס הכנסה ומיסוי מקרקעין עליהם חל ההסכם:</w:t>
      </w:r>
    </w:p>
    <w:tbl>
      <w:tblPr>
        <w:bidiVisual/>
        <w:tblW w:w="6350" w:type="dxa"/>
        <w:jc w:val="center"/>
        <w:tblLook w:val="04A0" w:firstRow="1" w:lastRow="0" w:firstColumn="1" w:lastColumn="0" w:noHBand="0" w:noVBand="1"/>
      </w:tblPr>
      <w:tblGrid>
        <w:gridCol w:w="1498"/>
        <w:gridCol w:w="1166"/>
        <w:gridCol w:w="1643"/>
        <w:gridCol w:w="2043"/>
      </w:tblGrid>
      <w:tr w:rsidR="006914AD" w:rsidRPr="006914AD" w14:paraId="0BEB2036" w14:textId="77777777" w:rsidTr="007641E7">
        <w:trPr>
          <w:trHeight w:val="337"/>
          <w:jc w:val="center"/>
        </w:trPr>
        <w:tc>
          <w:tcPr>
            <w:tcW w:w="14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01DCC64" w14:textId="77777777" w:rsidR="006914AD" w:rsidRPr="007641E7" w:rsidRDefault="006914AD" w:rsidP="007641E7">
            <w:pPr>
              <w:jc w:val="center"/>
              <w:rPr>
                <w:rFonts w:ascii="David" w:hAnsi="David"/>
                <w:b/>
                <w:bCs/>
                <w:color w:val="000000"/>
                <w:sz w:val="22"/>
                <w:szCs w:val="22"/>
                <w14:ligatures w14:val="none"/>
              </w:rPr>
            </w:pPr>
            <w:r w:rsidRPr="007641E7">
              <w:rPr>
                <w:rFonts w:ascii="David" w:eastAsia="Calibri" w:hAnsi="David"/>
                <w:b/>
                <w:bCs/>
                <w:color w:val="000000"/>
                <w:sz w:val="22"/>
                <w:szCs w:val="22"/>
                <w:rtl/>
                <w14:ligatures w14:val="none"/>
              </w:rPr>
              <w:t>תוספת</w:t>
            </w:r>
          </w:p>
        </w:tc>
        <w:tc>
          <w:tcPr>
            <w:tcW w:w="116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236E115" w14:textId="77777777" w:rsidR="006914AD" w:rsidRPr="007641E7" w:rsidRDefault="006914AD" w:rsidP="007641E7">
            <w:pPr>
              <w:jc w:val="center"/>
              <w:rPr>
                <w:rFonts w:ascii="David" w:hAnsi="David"/>
                <w:b/>
                <w:bCs/>
                <w:color w:val="000000"/>
                <w:sz w:val="22"/>
                <w:szCs w:val="22"/>
                <w14:ligatures w14:val="none"/>
              </w:rPr>
            </w:pPr>
            <w:r w:rsidRPr="007641E7">
              <w:rPr>
                <w:rFonts w:ascii="David" w:eastAsia="Calibri" w:hAnsi="David"/>
                <w:b/>
                <w:bCs/>
                <w:color w:val="000000"/>
                <w:sz w:val="22"/>
                <w:szCs w:val="22"/>
                <w:rtl/>
                <w14:ligatures w14:val="none"/>
              </w:rPr>
              <w:t>סמל מחשב</w:t>
            </w:r>
          </w:p>
        </w:tc>
        <w:tc>
          <w:tcPr>
            <w:tcW w:w="16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E65CAC8" w14:textId="77777777" w:rsidR="006914AD" w:rsidRPr="007641E7" w:rsidRDefault="006914AD" w:rsidP="007641E7">
            <w:pPr>
              <w:jc w:val="center"/>
              <w:rPr>
                <w:rFonts w:ascii="David" w:hAnsi="David"/>
                <w:b/>
                <w:bCs/>
                <w:color w:val="000000"/>
                <w:sz w:val="22"/>
                <w:szCs w:val="22"/>
                <w:rtl/>
                <w14:ligatures w14:val="none"/>
              </w:rPr>
            </w:pPr>
            <w:r w:rsidRPr="007641E7">
              <w:rPr>
                <w:rFonts w:ascii="David" w:eastAsia="Calibri" w:hAnsi="David"/>
                <w:b/>
                <w:bCs/>
                <w:color w:val="000000"/>
                <w:sz w:val="22"/>
                <w:szCs w:val="22"/>
                <w:rtl/>
                <w14:ligatures w14:val="none"/>
              </w:rPr>
              <w:t>סכום לחודש בש"ח החל מיום 01.01.2024</w:t>
            </w:r>
          </w:p>
        </w:tc>
        <w:tc>
          <w:tcPr>
            <w:tcW w:w="204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2212091" w14:textId="77777777" w:rsidR="006914AD" w:rsidRPr="007641E7" w:rsidRDefault="006914AD" w:rsidP="007641E7">
            <w:pPr>
              <w:jc w:val="center"/>
              <w:rPr>
                <w:rFonts w:ascii="David" w:eastAsia="Calibri" w:hAnsi="David"/>
                <w:b/>
                <w:bCs/>
                <w:color w:val="000000"/>
                <w:sz w:val="22"/>
                <w:szCs w:val="22"/>
                <w:rtl/>
                <w14:ligatures w14:val="none"/>
              </w:rPr>
            </w:pPr>
            <w:r w:rsidRPr="007641E7">
              <w:rPr>
                <w:rFonts w:ascii="David" w:eastAsia="Calibri" w:hAnsi="David"/>
                <w:b/>
                <w:bCs/>
                <w:color w:val="000000"/>
                <w:sz w:val="22"/>
                <w:szCs w:val="22"/>
                <w:rtl/>
                <w14:ligatures w14:val="none"/>
              </w:rPr>
              <w:t>סכום לחודש בש"ח החל מיום 01.01.2025</w:t>
            </w:r>
          </w:p>
        </w:tc>
      </w:tr>
      <w:tr w:rsidR="006914AD" w:rsidRPr="006914AD" w14:paraId="3223AF90" w14:textId="77777777" w:rsidTr="007641E7">
        <w:trPr>
          <w:trHeight w:val="168"/>
          <w:jc w:val="center"/>
        </w:trPr>
        <w:tc>
          <w:tcPr>
            <w:tcW w:w="1498" w:type="dxa"/>
            <w:tcBorders>
              <w:top w:val="nil"/>
              <w:left w:val="single" w:sz="4" w:space="0" w:color="auto"/>
              <w:bottom w:val="single" w:sz="4" w:space="0" w:color="auto"/>
              <w:right w:val="single" w:sz="4" w:space="0" w:color="auto"/>
            </w:tcBorders>
            <w:vAlign w:val="center"/>
            <w:hideMark/>
          </w:tcPr>
          <w:p w14:paraId="563F80AC" w14:textId="77777777" w:rsidR="006914AD" w:rsidRPr="006914AD" w:rsidRDefault="006914AD" w:rsidP="006914AD">
            <w:pPr>
              <w:jc w:val="center"/>
              <w:rPr>
                <w:rFonts w:ascii="David" w:hAnsi="David"/>
                <w:color w:val="000000"/>
                <w:sz w:val="22"/>
                <w:szCs w:val="22"/>
                <w:rtl/>
                <w14:ligatures w14:val="none"/>
              </w:rPr>
            </w:pPr>
            <w:r w:rsidRPr="006914AD">
              <w:rPr>
                <w:rFonts w:ascii="David" w:eastAsia="Calibri" w:hAnsi="David"/>
                <w:color w:val="000000"/>
                <w:sz w:val="22"/>
                <w:szCs w:val="22"/>
                <w:rtl/>
                <w14:ligatures w14:val="none"/>
              </w:rPr>
              <w:t xml:space="preserve">תוספת רפורמה ב' </w:t>
            </w:r>
          </w:p>
        </w:tc>
        <w:tc>
          <w:tcPr>
            <w:tcW w:w="1166" w:type="dxa"/>
            <w:tcBorders>
              <w:top w:val="nil"/>
              <w:left w:val="single" w:sz="4" w:space="0" w:color="auto"/>
              <w:bottom w:val="single" w:sz="4" w:space="0" w:color="auto"/>
              <w:right w:val="single" w:sz="4" w:space="0" w:color="auto"/>
            </w:tcBorders>
            <w:vAlign w:val="center"/>
            <w:hideMark/>
          </w:tcPr>
          <w:p w14:paraId="5D382425" w14:textId="77777777" w:rsidR="006914AD" w:rsidRPr="006914AD" w:rsidRDefault="006914AD" w:rsidP="006914AD">
            <w:pPr>
              <w:jc w:val="center"/>
              <w:rPr>
                <w:rFonts w:ascii="David" w:hAnsi="David"/>
                <w:color w:val="000000"/>
                <w:sz w:val="22"/>
                <w:szCs w:val="22"/>
                <w:rtl/>
                <w14:ligatures w14:val="none"/>
              </w:rPr>
            </w:pPr>
            <w:r w:rsidRPr="006914AD">
              <w:rPr>
                <w:rFonts w:ascii="David" w:eastAsia="Calibri" w:hAnsi="David"/>
                <w:color w:val="000000"/>
                <w:sz w:val="22"/>
                <w:szCs w:val="22"/>
                <w:rtl/>
                <w14:ligatures w14:val="none"/>
              </w:rPr>
              <w:t>1961</w:t>
            </w:r>
          </w:p>
        </w:tc>
        <w:tc>
          <w:tcPr>
            <w:tcW w:w="1643" w:type="dxa"/>
            <w:tcBorders>
              <w:top w:val="nil"/>
              <w:left w:val="single" w:sz="4" w:space="0" w:color="auto"/>
              <w:bottom w:val="single" w:sz="4" w:space="0" w:color="auto"/>
              <w:right w:val="single" w:sz="4" w:space="0" w:color="auto"/>
            </w:tcBorders>
            <w:hideMark/>
          </w:tcPr>
          <w:p w14:paraId="4DCF7B3A" w14:textId="77777777" w:rsidR="006914AD" w:rsidRPr="006914AD" w:rsidRDefault="006914AD" w:rsidP="006914AD">
            <w:pPr>
              <w:jc w:val="center"/>
              <w:rPr>
                <w:rFonts w:ascii="David" w:eastAsia="Calibri" w:hAnsi="David"/>
                <w:color w:val="000000"/>
                <w:sz w:val="22"/>
                <w:szCs w:val="22"/>
                <w:rtl/>
                <w14:ligatures w14:val="none"/>
              </w:rPr>
            </w:pPr>
            <w:r w:rsidRPr="006914AD">
              <w:rPr>
                <w:rFonts w:ascii="David" w:eastAsia="Calibri" w:hAnsi="David"/>
                <w:color w:val="000000"/>
                <w:sz w:val="22"/>
                <w:szCs w:val="22"/>
                <w:rtl/>
                <w14:ligatures w14:val="none"/>
              </w:rPr>
              <w:t>546.33</w:t>
            </w:r>
          </w:p>
        </w:tc>
        <w:tc>
          <w:tcPr>
            <w:tcW w:w="2043" w:type="dxa"/>
            <w:tcBorders>
              <w:top w:val="nil"/>
              <w:left w:val="single" w:sz="4" w:space="0" w:color="auto"/>
              <w:bottom w:val="single" w:sz="4" w:space="0" w:color="auto"/>
              <w:right w:val="single" w:sz="4" w:space="0" w:color="auto"/>
            </w:tcBorders>
            <w:hideMark/>
          </w:tcPr>
          <w:p w14:paraId="2BB74D78" w14:textId="77777777" w:rsidR="006914AD" w:rsidRPr="006914AD" w:rsidRDefault="006914AD" w:rsidP="006914AD">
            <w:pPr>
              <w:jc w:val="center"/>
              <w:rPr>
                <w:rFonts w:ascii="David" w:eastAsia="Calibri" w:hAnsi="David"/>
                <w:color w:val="000000"/>
                <w:sz w:val="22"/>
                <w:szCs w:val="22"/>
                <w:rtl/>
                <w14:ligatures w14:val="none"/>
              </w:rPr>
            </w:pPr>
            <w:r w:rsidRPr="006914AD">
              <w:rPr>
                <w:rFonts w:ascii="David" w:eastAsia="Calibri" w:hAnsi="David"/>
                <w:color w:val="000000"/>
                <w:sz w:val="22"/>
                <w:szCs w:val="22"/>
                <w:rtl/>
                <w14:ligatures w14:val="none"/>
              </w:rPr>
              <w:t>564.02</w:t>
            </w:r>
          </w:p>
        </w:tc>
      </w:tr>
    </w:tbl>
    <w:p w14:paraId="1E12FF48" w14:textId="77777777" w:rsidR="006914AD" w:rsidRPr="006914AD" w:rsidRDefault="006914AD" w:rsidP="006914AD">
      <w:pPr>
        <w:spacing w:line="360" w:lineRule="auto"/>
        <w:ind w:left="360" w:right="-284"/>
        <w:jc w:val="both"/>
        <w:rPr>
          <w:rFonts w:ascii="David" w:eastAsia="Calibri" w:hAnsi="David"/>
          <w:sz w:val="22"/>
          <w:szCs w:val="22"/>
          <w:rtl/>
          <w14:ligatures w14:val="none"/>
        </w:rPr>
      </w:pPr>
    </w:p>
    <w:p w14:paraId="59D82A12" w14:textId="77777777" w:rsidR="006914AD" w:rsidRPr="006914AD" w:rsidRDefault="006914AD" w:rsidP="001C0A07">
      <w:pPr>
        <w:numPr>
          <w:ilvl w:val="3"/>
          <w:numId w:val="3"/>
        </w:numPr>
        <w:spacing w:before="120" w:after="120" w:line="360" w:lineRule="auto"/>
        <w:ind w:left="850" w:right="142" w:hanging="425"/>
        <w:contextualSpacing/>
        <w:jc w:val="both"/>
        <w:rPr>
          <w:rFonts w:ascii="David" w:eastAsia="Calibri" w:hAnsi="David"/>
          <w:sz w:val="22"/>
          <w:szCs w:val="22"/>
          <w:rtl/>
          <w14:ligatures w14:val="none"/>
        </w:rPr>
      </w:pPr>
      <w:r w:rsidRPr="006914AD">
        <w:rPr>
          <w:rFonts w:ascii="David" w:eastAsia="Calibri" w:hAnsi="David"/>
          <w:sz w:val="22"/>
          <w:szCs w:val="22"/>
          <w:rtl/>
          <w14:ligatures w14:val="none"/>
        </w:rPr>
        <w:t>בהתאם לאמור בסעיפים 4.2 ו- 5.2 להסכם הקיבוצי מיום 06.09.2012, להלן סכומי תוספת שכר מיסים לעובדי אגף מכס ומע"מ, מס הכנסה ומיסוי מקרקעין עליהם חל ההסכם:</w:t>
      </w:r>
    </w:p>
    <w:tbl>
      <w:tblPr>
        <w:bidiVisual/>
        <w:tblW w:w="6315" w:type="dxa"/>
        <w:jc w:val="center"/>
        <w:tblLook w:val="04A0" w:firstRow="1" w:lastRow="0" w:firstColumn="1" w:lastColumn="0" w:noHBand="0" w:noVBand="1"/>
      </w:tblPr>
      <w:tblGrid>
        <w:gridCol w:w="1725"/>
        <w:gridCol w:w="1347"/>
        <w:gridCol w:w="1672"/>
        <w:gridCol w:w="1571"/>
      </w:tblGrid>
      <w:tr w:rsidR="006914AD" w:rsidRPr="006914AD" w14:paraId="34DA1132" w14:textId="77777777" w:rsidTr="007641E7">
        <w:trPr>
          <w:trHeight w:val="474"/>
          <w:jc w:val="center"/>
        </w:trPr>
        <w:tc>
          <w:tcPr>
            <w:tcW w:w="17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4D2E83A" w14:textId="77777777" w:rsidR="006914AD" w:rsidRPr="007641E7" w:rsidRDefault="006914AD" w:rsidP="006914AD">
            <w:pPr>
              <w:jc w:val="center"/>
              <w:rPr>
                <w:rFonts w:ascii="David" w:hAnsi="David"/>
                <w:b/>
                <w:bCs/>
                <w:color w:val="000000"/>
                <w:sz w:val="22"/>
                <w:szCs w:val="22"/>
                <w14:ligatures w14:val="none"/>
              </w:rPr>
            </w:pPr>
            <w:r w:rsidRPr="007641E7">
              <w:rPr>
                <w:rFonts w:ascii="David" w:hAnsi="David"/>
                <w:b/>
                <w:bCs/>
                <w:color w:val="000000"/>
                <w:sz w:val="22"/>
                <w:szCs w:val="22"/>
                <w:rtl/>
                <w14:ligatures w14:val="none"/>
              </w:rPr>
              <w:t>תוספת</w:t>
            </w:r>
          </w:p>
        </w:tc>
        <w:tc>
          <w:tcPr>
            <w:tcW w:w="134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A23E44B" w14:textId="77777777" w:rsidR="006914AD" w:rsidRPr="007641E7" w:rsidRDefault="006914AD" w:rsidP="006914AD">
            <w:pPr>
              <w:jc w:val="center"/>
              <w:rPr>
                <w:rFonts w:ascii="David" w:hAnsi="David"/>
                <w:b/>
                <w:bCs/>
                <w:color w:val="000000"/>
                <w:sz w:val="22"/>
                <w:szCs w:val="22"/>
                <w14:ligatures w14:val="none"/>
              </w:rPr>
            </w:pPr>
            <w:r w:rsidRPr="007641E7">
              <w:rPr>
                <w:rFonts w:ascii="David" w:hAnsi="David"/>
                <w:b/>
                <w:bCs/>
                <w:color w:val="000000"/>
                <w:sz w:val="22"/>
                <w:szCs w:val="22"/>
                <w:rtl/>
                <w14:ligatures w14:val="none"/>
              </w:rPr>
              <w:t>סמל מחשב</w:t>
            </w:r>
          </w:p>
        </w:tc>
        <w:tc>
          <w:tcPr>
            <w:tcW w:w="16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DF9E851" w14:textId="77777777" w:rsidR="006914AD" w:rsidRPr="007641E7" w:rsidRDefault="006914AD" w:rsidP="006914AD">
            <w:pPr>
              <w:jc w:val="center"/>
              <w:rPr>
                <w:rFonts w:ascii="David" w:hAnsi="David"/>
                <w:b/>
                <w:bCs/>
                <w:color w:val="000000"/>
                <w:sz w:val="22"/>
                <w:szCs w:val="22"/>
                <w:rtl/>
                <w14:ligatures w14:val="none"/>
              </w:rPr>
            </w:pPr>
            <w:r w:rsidRPr="007641E7">
              <w:rPr>
                <w:rFonts w:ascii="David" w:hAnsi="David"/>
                <w:b/>
                <w:bCs/>
                <w:color w:val="000000"/>
                <w:sz w:val="22"/>
                <w:szCs w:val="22"/>
                <w:rtl/>
                <w14:ligatures w14:val="none"/>
              </w:rPr>
              <w:t>סכום לחודש בש"ח החל מיום 01.01.2024</w:t>
            </w:r>
          </w:p>
        </w:tc>
        <w:tc>
          <w:tcPr>
            <w:tcW w:w="15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7522173" w14:textId="77777777" w:rsidR="006914AD" w:rsidRPr="007641E7" w:rsidRDefault="006914AD" w:rsidP="006914AD">
            <w:pPr>
              <w:jc w:val="center"/>
              <w:rPr>
                <w:rFonts w:ascii="David" w:hAnsi="David"/>
                <w:b/>
                <w:bCs/>
                <w:color w:val="000000"/>
                <w:sz w:val="22"/>
                <w:szCs w:val="22"/>
                <w:rtl/>
                <w14:ligatures w14:val="none"/>
              </w:rPr>
            </w:pPr>
            <w:r w:rsidRPr="007641E7">
              <w:rPr>
                <w:rFonts w:ascii="David" w:hAnsi="David"/>
                <w:b/>
                <w:bCs/>
                <w:color w:val="000000"/>
                <w:sz w:val="22"/>
                <w:szCs w:val="22"/>
                <w:rtl/>
                <w14:ligatures w14:val="none"/>
              </w:rPr>
              <w:t>סכום לחודש בש"ח החל מיום 01.01.2025</w:t>
            </w:r>
          </w:p>
        </w:tc>
      </w:tr>
      <w:tr w:rsidR="006914AD" w:rsidRPr="006914AD" w14:paraId="56B8420E" w14:textId="77777777" w:rsidTr="007641E7">
        <w:trPr>
          <w:trHeight w:val="237"/>
          <w:jc w:val="center"/>
        </w:trPr>
        <w:tc>
          <w:tcPr>
            <w:tcW w:w="1725" w:type="dxa"/>
            <w:tcBorders>
              <w:top w:val="nil"/>
              <w:left w:val="single" w:sz="4" w:space="0" w:color="auto"/>
              <w:bottom w:val="single" w:sz="4" w:space="0" w:color="auto"/>
              <w:right w:val="single" w:sz="4" w:space="0" w:color="auto"/>
            </w:tcBorders>
            <w:vAlign w:val="center"/>
            <w:hideMark/>
          </w:tcPr>
          <w:p w14:paraId="2CD26B87"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תוספת שכר מיסים</w:t>
            </w:r>
          </w:p>
        </w:tc>
        <w:tc>
          <w:tcPr>
            <w:tcW w:w="1347" w:type="dxa"/>
            <w:tcBorders>
              <w:top w:val="nil"/>
              <w:left w:val="single" w:sz="4" w:space="0" w:color="auto"/>
              <w:bottom w:val="single" w:sz="4" w:space="0" w:color="auto"/>
              <w:right w:val="single" w:sz="4" w:space="0" w:color="auto"/>
            </w:tcBorders>
            <w:vAlign w:val="center"/>
            <w:hideMark/>
          </w:tcPr>
          <w:p w14:paraId="1F73F502"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5254 ו-5253</w:t>
            </w:r>
          </w:p>
        </w:tc>
        <w:tc>
          <w:tcPr>
            <w:tcW w:w="1672" w:type="dxa"/>
            <w:tcBorders>
              <w:top w:val="nil"/>
              <w:left w:val="single" w:sz="4" w:space="0" w:color="auto"/>
              <w:bottom w:val="single" w:sz="4" w:space="0" w:color="auto"/>
              <w:right w:val="single" w:sz="4" w:space="0" w:color="auto"/>
            </w:tcBorders>
            <w:hideMark/>
          </w:tcPr>
          <w:p w14:paraId="3E8B14D5"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546.33</w:t>
            </w:r>
          </w:p>
        </w:tc>
        <w:tc>
          <w:tcPr>
            <w:tcW w:w="1571" w:type="dxa"/>
            <w:tcBorders>
              <w:top w:val="nil"/>
              <w:left w:val="single" w:sz="4" w:space="0" w:color="auto"/>
              <w:bottom w:val="single" w:sz="4" w:space="0" w:color="auto"/>
              <w:right w:val="single" w:sz="4" w:space="0" w:color="auto"/>
            </w:tcBorders>
            <w:hideMark/>
          </w:tcPr>
          <w:p w14:paraId="78AB17AD"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564.02</w:t>
            </w:r>
          </w:p>
        </w:tc>
      </w:tr>
    </w:tbl>
    <w:p w14:paraId="75CAF6D0" w14:textId="77777777" w:rsidR="006914AD" w:rsidRPr="006914AD" w:rsidRDefault="006914AD" w:rsidP="006914AD">
      <w:pPr>
        <w:spacing w:line="360" w:lineRule="auto"/>
        <w:ind w:left="360" w:right="-284"/>
        <w:jc w:val="both"/>
        <w:rPr>
          <w:rFonts w:ascii="David" w:eastAsia="Calibri" w:hAnsi="David"/>
          <w:sz w:val="22"/>
          <w:szCs w:val="22"/>
          <w:rtl/>
          <w14:ligatures w14:val="none"/>
        </w:rPr>
      </w:pPr>
    </w:p>
    <w:p w14:paraId="066B80B4" w14:textId="77777777" w:rsidR="006914AD" w:rsidRPr="006914AD" w:rsidRDefault="006914AD" w:rsidP="001C0A07">
      <w:pPr>
        <w:numPr>
          <w:ilvl w:val="3"/>
          <w:numId w:val="3"/>
        </w:numPr>
        <w:spacing w:before="120" w:after="120" w:line="360" w:lineRule="auto"/>
        <w:ind w:left="850" w:right="142" w:hanging="425"/>
        <w:contextualSpacing/>
        <w:jc w:val="both"/>
        <w:rPr>
          <w:rFonts w:ascii="David" w:eastAsia="Calibri" w:hAnsi="David"/>
          <w:sz w:val="22"/>
          <w:szCs w:val="22"/>
          <w14:ligatures w14:val="none"/>
        </w:rPr>
      </w:pPr>
      <w:r w:rsidRPr="006914AD">
        <w:rPr>
          <w:rFonts w:ascii="David" w:eastAsia="Calibri" w:hAnsi="David"/>
          <w:sz w:val="22"/>
          <w:szCs w:val="22"/>
          <w:rtl/>
          <w14:ligatures w14:val="none"/>
        </w:rPr>
        <w:t xml:space="preserve">בהתאם לאמור בסעיף 4.3 להסכם הקיבוצי מיום 18.11.2002 (הסכם תוספת הרפורמה), להלן סכומי תוספת הרפורמה לבעלי התפקידים עליהם חל ההסכם: </w:t>
      </w:r>
    </w:p>
    <w:tbl>
      <w:tblPr>
        <w:bidiVisual/>
        <w:tblW w:w="7368" w:type="dxa"/>
        <w:jc w:val="center"/>
        <w:tblLook w:val="04A0" w:firstRow="1" w:lastRow="0" w:firstColumn="1" w:lastColumn="0" w:noHBand="0" w:noVBand="1"/>
      </w:tblPr>
      <w:tblGrid>
        <w:gridCol w:w="3103"/>
        <w:gridCol w:w="931"/>
        <w:gridCol w:w="1609"/>
        <w:gridCol w:w="1725"/>
      </w:tblGrid>
      <w:tr w:rsidR="006914AD" w:rsidRPr="006914AD" w14:paraId="043A7E85" w14:textId="77777777" w:rsidTr="007641E7">
        <w:trPr>
          <w:trHeight w:val="608"/>
          <w:jc w:val="center"/>
        </w:trPr>
        <w:tc>
          <w:tcPr>
            <w:tcW w:w="310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53525AC" w14:textId="77777777" w:rsidR="006914AD" w:rsidRPr="007641E7" w:rsidRDefault="006914AD" w:rsidP="001C0A07">
            <w:pPr>
              <w:rPr>
                <w:rFonts w:ascii="David" w:hAnsi="David"/>
                <w:b/>
                <w:bCs/>
                <w:color w:val="000000"/>
                <w:sz w:val="22"/>
                <w:szCs w:val="22"/>
                <w14:ligatures w14:val="none"/>
              </w:rPr>
            </w:pPr>
            <w:r w:rsidRPr="007641E7">
              <w:rPr>
                <w:rFonts w:ascii="David" w:hAnsi="David"/>
                <w:b/>
                <w:bCs/>
                <w:color w:val="000000"/>
                <w:sz w:val="22"/>
                <w:szCs w:val="22"/>
                <w:rtl/>
                <w14:ligatures w14:val="none"/>
              </w:rPr>
              <w:t>תפקיד</w:t>
            </w:r>
          </w:p>
        </w:tc>
        <w:tc>
          <w:tcPr>
            <w:tcW w:w="9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2F31EBC" w14:textId="77777777" w:rsidR="006914AD" w:rsidRPr="007641E7" w:rsidRDefault="006914AD" w:rsidP="006914AD">
            <w:pPr>
              <w:ind w:right="-61"/>
              <w:jc w:val="center"/>
              <w:rPr>
                <w:rFonts w:ascii="David" w:hAnsi="David"/>
                <w:b/>
                <w:bCs/>
                <w:color w:val="000000"/>
                <w:sz w:val="22"/>
                <w:szCs w:val="22"/>
                <w14:ligatures w14:val="none"/>
              </w:rPr>
            </w:pPr>
            <w:r w:rsidRPr="007641E7">
              <w:rPr>
                <w:rFonts w:ascii="David" w:hAnsi="David"/>
                <w:b/>
                <w:bCs/>
                <w:color w:val="000000"/>
                <w:sz w:val="22"/>
                <w:szCs w:val="22"/>
                <w:rtl/>
                <w14:ligatures w14:val="none"/>
              </w:rPr>
              <w:t>סמל מחשב</w:t>
            </w:r>
          </w:p>
        </w:tc>
        <w:tc>
          <w:tcPr>
            <w:tcW w:w="160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3EEF7AE" w14:textId="77777777" w:rsidR="006914AD" w:rsidRPr="007641E7" w:rsidRDefault="006914AD" w:rsidP="006914AD">
            <w:pPr>
              <w:ind w:right="-61"/>
              <w:jc w:val="center"/>
              <w:rPr>
                <w:rFonts w:ascii="David" w:hAnsi="David"/>
                <w:b/>
                <w:bCs/>
                <w:color w:val="000000"/>
                <w:sz w:val="22"/>
                <w:szCs w:val="22"/>
                <w:rtl/>
                <w14:ligatures w14:val="none"/>
              </w:rPr>
            </w:pPr>
            <w:r w:rsidRPr="007641E7">
              <w:rPr>
                <w:rFonts w:ascii="David" w:hAnsi="David"/>
                <w:b/>
                <w:bCs/>
                <w:color w:val="000000"/>
                <w:sz w:val="22"/>
                <w:szCs w:val="22"/>
                <w:rtl/>
                <w14:ligatures w14:val="none"/>
              </w:rPr>
              <w:t>סכום לחודש בש"ח החל מיום 01.01.2024</w:t>
            </w:r>
          </w:p>
        </w:tc>
        <w:tc>
          <w:tcPr>
            <w:tcW w:w="172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1A0787A" w14:textId="77777777" w:rsidR="006914AD" w:rsidRPr="007641E7" w:rsidRDefault="006914AD" w:rsidP="006914AD">
            <w:pPr>
              <w:ind w:right="-61"/>
              <w:jc w:val="center"/>
              <w:rPr>
                <w:rFonts w:ascii="David" w:hAnsi="David"/>
                <w:b/>
                <w:bCs/>
                <w:color w:val="000000"/>
                <w:sz w:val="22"/>
                <w:szCs w:val="22"/>
                <w:rtl/>
                <w14:ligatures w14:val="none"/>
              </w:rPr>
            </w:pPr>
            <w:r w:rsidRPr="007641E7">
              <w:rPr>
                <w:rFonts w:ascii="David" w:hAnsi="David"/>
                <w:b/>
                <w:bCs/>
                <w:color w:val="000000"/>
                <w:sz w:val="22"/>
                <w:szCs w:val="22"/>
                <w:rtl/>
                <w14:ligatures w14:val="none"/>
              </w:rPr>
              <w:t>סכום לחודש בש"ח החל מיום 01.01.2025</w:t>
            </w:r>
          </w:p>
        </w:tc>
      </w:tr>
      <w:tr w:rsidR="006914AD" w:rsidRPr="006914AD" w14:paraId="2FD9B2A4" w14:textId="77777777" w:rsidTr="007641E7">
        <w:trPr>
          <w:trHeight w:val="304"/>
          <w:jc w:val="center"/>
        </w:trPr>
        <w:tc>
          <w:tcPr>
            <w:tcW w:w="3103" w:type="dxa"/>
            <w:tcBorders>
              <w:top w:val="nil"/>
              <w:left w:val="single" w:sz="4" w:space="0" w:color="auto"/>
              <w:bottom w:val="nil"/>
              <w:right w:val="single" w:sz="4" w:space="0" w:color="auto"/>
            </w:tcBorders>
            <w:vAlign w:val="center"/>
            <w:hideMark/>
          </w:tcPr>
          <w:p w14:paraId="53146F83" w14:textId="77777777" w:rsidR="006914AD" w:rsidRPr="006914AD" w:rsidRDefault="006914AD" w:rsidP="001C0A07">
            <w:pPr>
              <w:rPr>
                <w:rFonts w:ascii="David" w:hAnsi="David"/>
                <w:color w:val="000000"/>
                <w:sz w:val="22"/>
                <w:szCs w:val="22"/>
                <w:rtl/>
                <w14:ligatures w14:val="none"/>
              </w:rPr>
            </w:pPr>
            <w:r w:rsidRPr="006914AD">
              <w:rPr>
                <w:rFonts w:ascii="David" w:hAnsi="David"/>
                <w:color w:val="000000"/>
                <w:sz w:val="22"/>
                <w:szCs w:val="22"/>
                <w:rtl/>
                <w14:ligatures w14:val="none"/>
              </w:rPr>
              <w:t>1. ממונה (מפקח ראשי)</w:t>
            </w:r>
          </w:p>
        </w:tc>
        <w:tc>
          <w:tcPr>
            <w:tcW w:w="931" w:type="dxa"/>
            <w:tcBorders>
              <w:top w:val="nil"/>
              <w:left w:val="single" w:sz="4" w:space="0" w:color="auto"/>
              <w:bottom w:val="single" w:sz="4" w:space="0" w:color="auto"/>
              <w:right w:val="single" w:sz="4" w:space="0" w:color="auto"/>
            </w:tcBorders>
            <w:vAlign w:val="center"/>
            <w:hideMark/>
          </w:tcPr>
          <w:p w14:paraId="5206C698" w14:textId="77777777" w:rsidR="006914AD" w:rsidRPr="006914AD" w:rsidRDefault="006914AD" w:rsidP="006914AD">
            <w:pPr>
              <w:ind w:right="-61"/>
              <w:jc w:val="center"/>
              <w:rPr>
                <w:rFonts w:ascii="David" w:hAnsi="David"/>
                <w:color w:val="000000"/>
                <w:sz w:val="22"/>
                <w:szCs w:val="22"/>
                <w:rtl/>
                <w14:ligatures w14:val="none"/>
              </w:rPr>
            </w:pPr>
            <w:r w:rsidRPr="006914AD">
              <w:rPr>
                <w:rFonts w:ascii="David" w:hAnsi="David"/>
                <w:color w:val="000000"/>
                <w:sz w:val="22"/>
                <w:szCs w:val="22"/>
                <w:rtl/>
                <w14:ligatures w14:val="none"/>
              </w:rPr>
              <w:t>4147</w:t>
            </w:r>
          </w:p>
        </w:tc>
        <w:tc>
          <w:tcPr>
            <w:tcW w:w="1609" w:type="dxa"/>
            <w:tcBorders>
              <w:top w:val="nil"/>
              <w:left w:val="single" w:sz="4" w:space="0" w:color="auto"/>
              <w:bottom w:val="single" w:sz="4" w:space="0" w:color="auto"/>
              <w:right w:val="single" w:sz="4" w:space="0" w:color="auto"/>
            </w:tcBorders>
            <w:hideMark/>
          </w:tcPr>
          <w:p w14:paraId="68FD932D" w14:textId="77777777" w:rsidR="006914AD" w:rsidRPr="006914AD" w:rsidRDefault="006914AD" w:rsidP="006914AD">
            <w:pPr>
              <w:ind w:right="-61"/>
              <w:jc w:val="center"/>
              <w:rPr>
                <w:rFonts w:ascii="David" w:hAnsi="David"/>
                <w:color w:val="000000"/>
                <w:sz w:val="22"/>
                <w:szCs w:val="22"/>
                <w:rtl/>
                <w14:ligatures w14:val="none"/>
              </w:rPr>
            </w:pPr>
            <w:r w:rsidRPr="006914AD">
              <w:rPr>
                <w:rFonts w:ascii="David" w:hAnsi="David"/>
                <w:color w:val="000000"/>
                <w:sz w:val="22"/>
                <w:szCs w:val="22"/>
                <w:rtl/>
                <w14:ligatures w14:val="none"/>
              </w:rPr>
              <w:t>748.69</w:t>
            </w:r>
          </w:p>
        </w:tc>
        <w:tc>
          <w:tcPr>
            <w:tcW w:w="1725" w:type="dxa"/>
            <w:tcBorders>
              <w:top w:val="nil"/>
              <w:left w:val="single" w:sz="4" w:space="0" w:color="auto"/>
              <w:bottom w:val="single" w:sz="4" w:space="0" w:color="auto"/>
              <w:right w:val="single" w:sz="4" w:space="0" w:color="auto"/>
            </w:tcBorders>
          </w:tcPr>
          <w:p w14:paraId="63041D02" w14:textId="77777777" w:rsidR="006914AD" w:rsidRPr="006914AD" w:rsidRDefault="006914AD" w:rsidP="006914AD">
            <w:pPr>
              <w:ind w:right="-61"/>
              <w:jc w:val="center"/>
              <w:rPr>
                <w:rFonts w:ascii="David" w:hAnsi="David"/>
                <w:color w:val="000000"/>
                <w:sz w:val="22"/>
                <w:szCs w:val="22"/>
                <w:rtl/>
                <w14:ligatures w14:val="none"/>
              </w:rPr>
            </w:pPr>
            <w:r w:rsidRPr="006914AD">
              <w:rPr>
                <w:rFonts w:ascii="David" w:hAnsi="David"/>
                <w:color w:val="000000"/>
                <w:sz w:val="22"/>
                <w:szCs w:val="22"/>
                <w:rtl/>
                <w14:ligatures w14:val="none"/>
              </w:rPr>
              <w:t>772.93</w:t>
            </w:r>
          </w:p>
        </w:tc>
      </w:tr>
      <w:tr w:rsidR="006914AD" w:rsidRPr="006914AD" w14:paraId="315E5454" w14:textId="77777777" w:rsidTr="007641E7">
        <w:trPr>
          <w:trHeight w:val="304"/>
          <w:jc w:val="center"/>
        </w:trPr>
        <w:tc>
          <w:tcPr>
            <w:tcW w:w="3103" w:type="dxa"/>
            <w:tcBorders>
              <w:top w:val="single" w:sz="4" w:space="0" w:color="auto"/>
              <w:left w:val="single" w:sz="4" w:space="0" w:color="auto"/>
              <w:bottom w:val="nil"/>
              <w:right w:val="single" w:sz="4" w:space="0" w:color="auto"/>
            </w:tcBorders>
            <w:shd w:val="clear" w:color="auto" w:fill="FFFFFF"/>
            <w:vAlign w:val="center"/>
            <w:hideMark/>
          </w:tcPr>
          <w:p w14:paraId="4DA6FA0B" w14:textId="77777777" w:rsidR="006914AD" w:rsidRPr="006914AD" w:rsidRDefault="006914AD" w:rsidP="001C0A07">
            <w:pPr>
              <w:rPr>
                <w:rFonts w:ascii="David" w:hAnsi="David"/>
                <w:color w:val="000000"/>
                <w:sz w:val="22"/>
                <w:szCs w:val="22"/>
                <w:rtl/>
                <w14:ligatures w14:val="none"/>
              </w:rPr>
            </w:pPr>
            <w:r w:rsidRPr="006914AD">
              <w:rPr>
                <w:rFonts w:ascii="David" w:hAnsi="David"/>
                <w:color w:val="000000"/>
                <w:sz w:val="22"/>
                <w:szCs w:val="22"/>
                <w:rtl/>
                <w14:ligatures w14:val="none"/>
              </w:rPr>
              <w:t>2. ממונה (רכז חוליה)</w:t>
            </w:r>
          </w:p>
        </w:tc>
        <w:tc>
          <w:tcPr>
            <w:tcW w:w="931" w:type="dxa"/>
            <w:vMerge w:val="restart"/>
            <w:tcBorders>
              <w:top w:val="nil"/>
              <w:left w:val="nil"/>
              <w:bottom w:val="single" w:sz="4" w:space="0" w:color="auto"/>
              <w:right w:val="single" w:sz="4" w:space="0" w:color="auto"/>
            </w:tcBorders>
            <w:vAlign w:val="center"/>
            <w:hideMark/>
          </w:tcPr>
          <w:p w14:paraId="19D3683E" w14:textId="77777777" w:rsidR="006914AD" w:rsidRPr="006914AD" w:rsidRDefault="006914AD" w:rsidP="006914AD">
            <w:pPr>
              <w:ind w:right="-61"/>
              <w:jc w:val="center"/>
              <w:rPr>
                <w:rFonts w:ascii="David" w:hAnsi="David"/>
                <w:color w:val="000000"/>
                <w:sz w:val="22"/>
                <w:szCs w:val="22"/>
                <w:rtl/>
                <w14:ligatures w14:val="none"/>
              </w:rPr>
            </w:pPr>
            <w:bookmarkStart w:id="0" w:name="RANGE!C7"/>
            <w:r w:rsidRPr="006914AD">
              <w:rPr>
                <w:rFonts w:ascii="David" w:hAnsi="David"/>
                <w:color w:val="000000"/>
                <w:sz w:val="22"/>
                <w:szCs w:val="22"/>
                <w:rtl/>
                <w14:ligatures w14:val="none"/>
              </w:rPr>
              <w:t>4147</w:t>
            </w:r>
            <w:bookmarkEnd w:id="0"/>
          </w:p>
        </w:tc>
        <w:tc>
          <w:tcPr>
            <w:tcW w:w="1609" w:type="dxa"/>
            <w:vMerge w:val="restart"/>
            <w:tcBorders>
              <w:top w:val="nil"/>
              <w:left w:val="single" w:sz="4" w:space="0" w:color="auto"/>
              <w:bottom w:val="single" w:sz="4" w:space="0" w:color="auto"/>
              <w:right w:val="single" w:sz="4" w:space="0" w:color="auto"/>
            </w:tcBorders>
            <w:hideMark/>
          </w:tcPr>
          <w:p w14:paraId="5E52C9BE" w14:textId="77777777" w:rsidR="006914AD" w:rsidRPr="006914AD" w:rsidRDefault="006914AD" w:rsidP="006914AD">
            <w:pPr>
              <w:ind w:right="-61"/>
              <w:jc w:val="center"/>
              <w:rPr>
                <w:rFonts w:ascii="David" w:hAnsi="David"/>
                <w:color w:val="000000"/>
                <w:sz w:val="22"/>
                <w:szCs w:val="22"/>
                <w:rtl/>
                <w14:ligatures w14:val="none"/>
              </w:rPr>
            </w:pPr>
          </w:p>
          <w:p w14:paraId="29127935" w14:textId="77777777" w:rsidR="006914AD" w:rsidRPr="006914AD" w:rsidRDefault="006914AD" w:rsidP="006914AD">
            <w:pPr>
              <w:ind w:right="-61"/>
              <w:jc w:val="center"/>
              <w:rPr>
                <w:rFonts w:ascii="David" w:hAnsi="David"/>
                <w:color w:val="000000"/>
                <w:sz w:val="22"/>
                <w:szCs w:val="22"/>
                <w:rtl/>
                <w14:ligatures w14:val="none"/>
              </w:rPr>
            </w:pPr>
            <w:r w:rsidRPr="006914AD">
              <w:rPr>
                <w:rFonts w:ascii="David" w:hAnsi="David"/>
                <w:color w:val="000000"/>
                <w:sz w:val="22"/>
                <w:szCs w:val="22"/>
                <w:rtl/>
                <w14:ligatures w14:val="none"/>
              </w:rPr>
              <w:t>955.64</w:t>
            </w:r>
          </w:p>
          <w:p w14:paraId="44C0B168" w14:textId="77777777" w:rsidR="006914AD" w:rsidRPr="006914AD" w:rsidRDefault="006914AD" w:rsidP="006914AD">
            <w:pPr>
              <w:ind w:right="-61"/>
              <w:jc w:val="center"/>
              <w:rPr>
                <w:rFonts w:ascii="David" w:hAnsi="David"/>
                <w:color w:val="000000"/>
                <w:sz w:val="22"/>
                <w:szCs w:val="22"/>
                <w:rtl/>
                <w14:ligatures w14:val="none"/>
              </w:rPr>
            </w:pPr>
          </w:p>
        </w:tc>
        <w:tc>
          <w:tcPr>
            <w:tcW w:w="1725" w:type="dxa"/>
            <w:vMerge w:val="restart"/>
            <w:tcBorders>
              <w:top w:val="nil"/>
              <w:left w:val="single" w:sz="4" w:space="0" w:color="auto"/>
              <w:bottom w:val="single" w:sz="4" w:space="0" w:color="auto"/>
              <w:right w:val="single" w:sz="4" w:space="0" w:color="auto"/>
            </w:tcBorders>
          </w:tcPr>
          <w:p w14:paraId="2F62C3BD" w14:textId="77777777" w:rsidR="006914AD" w:rsidRPr="006914AD" w:rsidRDefault="006914AD" w:rsidP="006914AD">
            <w:pPr>
              <w:ind w:right="-61"/>
              <w:jc w:val="center"/>
              <w:rPr>
                <w:rFonts w:ascii="David" w:hAnsi="David"/>
                <w:color w:val="000000"/>
                <w:sz w:val="22"/>
                <w:szCs w:val="22"/>
                <w:rtl/>
                <w14:ligatures w14:val="none"/>
              </w:rPr>
            </w:pPr>
          </w:p>
          <w:p w14:paraId="7AFC0525" w14:textId="77777777" w:rsidR="006914AD" w:rsidRPr="006914AD" w:rsidRDefault="006914AD" w:rsidP="006914AD">
            <w:pPr>
              <w:ind w:right="-61"/>
              <w:jc w:val="center"/>
              <w:rPr>
                <w:rFonts w:ascii="David" w:hAnsi="David"/>
                <w:color w:val="000000"/>
                <w:sz w:val="22"/>
                <w:szCs w:val="22"/>
                <w:rtl/>
                <w14:ligatures w14:val="none"/>
              </w:rPr>
            </w:pPr>
            <w:r w:rsidRPr="006914AD">
              <w:rPr>
                <w:rFonts w:ascii="David" w:hAnsi="David"/>
                <w:color w:val="000000"/>
                <w:sz w:val="22"/>
                <w:szCs w:val="22"/>
                <w:rtl/>
                <w14:ligatures w14:val="none"/>
              </w:rPr>
              <w:t>986.58</w:t>
            </w:r>
          </w:p>
        </w:tc>
      </w:tr>
      <w:tr w:rsidR="006914AD" w:rsidRPr="006914AD" w14:paraId="568FE324" w14:textId="77777777" w:rsidTr="007641E7">
        <w:trPr>
          <w:trHeight w:val="304"/>
          <w:jc w:val="center"/>
        </w:trPr>
        <w:tc>
          <w:tcPr>
            <w:tcW w:w="3103" w:type="dxa"/>
            <w:tcBorders>
              <w:top w:val="nil"/>
              <w:left w:val="single" w:sz="4" w:space="0" w:color="auto"/>
              <w:bottom w:val="single" w:sz="4" w:space="0" w:color="auto"/>
              <w:right w:val="single" w:sz="4" w:space="0" w:color="auto"/>
            </w:tcBorders>
            <w:shd w:val="clear" w:color="auto" w:fill="FFFFFF"/>
            <w:vAlign w:val="center"/>
            <w:hideMark/>
          </w:tcPr>
          <w:p w14:paraId="0AD5E5F9" w14:textId="77777777" w:rsidR="006914AD" w:rsidRPr="006914AD" w:rsidRDefault="006914AD" w:rsidP="001C0A07">
            <w:pPr>
              <w:rPr>
                <w:rFonts w:ascii="David" w:hAnsi="David"/>
                <w:color w:val="000000"/>
                <w:sz w:val="22"/>
                <w:szCs w:val="22"/>
                <w:rtl/>
                <w14:ligatures w14:val="none"/>
              </w:rPr>
            </w:pPr>
            <w:r w:rsidRPr="006914AD">
              <w:rPr>
                <w:rFonts w:ascii="David" w:hAnsi="David"/>
                <w:color w:val="000000"/>
                <w:sz w:val="22"/>
                <w:szCs w:val="22"/>
                <w:rtl/>
                <w14:ligatures w14:val="none"/>
              </w:rPr>
              <w:t>3. ממונה (מפקח ארצי)</w:t>
            </w:r>
          </w:p>
        </w:tc>
        <w:tc>
          <w:tcPr>
            <w:tcW w:w="0" w:type="auto"/>
            <w:vMerge/>
            <w:tcBorders>
              <w:top w:val="nil"/>
              <w:left w:val="nil"/>
              <w:bottom w:val="single" w:sz="4" w:space="0" w:color="auto"/>
              <w:right w:val="single" w:sz="4" w:space="0" w:color="auto"/>
            </w:tcBorders>
            <w:vAlign w:val="center"/>
            <w:hideMark/>
          </w:tcPr>
          <w:p w14:paraId="4AE43190" w14:textId="77777777" w:rsidR="006914AD" w:rsidRPr="006914AD" w:rsidRDefault="006914AD" w:rsidP="006914AD">
            <w:pPr>
              <w:spacing w:line="276" w:lineRule="auto"/>
              <w:rPr>
                <w:rFonts w:ascii="David" w:hAnsi="David"/>
                <w:color w:val="000000"/>
                <w:sz w:val="22"/>
                <w:szCs w:val="22"/>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F4E2C51" w14:textId="77777777" w:rsidR="006914AD" w:rsidRPr="006914AD" w:rsidRDefault="006914AD" w:rsidP="006914AD">
            <w:pPr>
              <w:spacing w:line="276" w:lineRule="auto"/>
              <w:rPr>
                <w:rFonts w:ascii="David" w:hAnsi="David"/>
                <w:color w:val="000000"/>
                <w:sz w:val="22"/>
                <w:szCs w:val="22"/>
                <w14:ligatures w14:val="none"/>
              </w:rPr>
            </w:pPr>
          </w:p>
        </w:tc>
        <w:tc>
          <w:tcPr>
            <w:tcW w:w="1725" w:type="dxa"/>
            <w:vMerge/>
            <w:tcBorders>
              <w:top w:val="nil"/>
              <w:left w:val="single" w:sz="4" w:space="0" w:color="auto"/>
              <w:bottom w:val="single" w:sz="4" w:space="0" w:color="auto"/>
              <w:right w:val="single" w:sz="4" w:space="0" w:color="auto"/>
            </w:tcBorders>
            <w:vAlign w:val="center"/>
          </w:tcPr>
          <w:p w14:paraId="6506F272" w14:textId="77777777" w:rsidR="006914AD" w:rsidRPr="006914AD" w:rsidRDefault="006914AD" w:rsidP="006914AD">
            <w:pPr>
              <w:spacing w:line="276" w:lineRule="auto"/>
              <w:rPr>
                <w:rFonts w:ascii="David" w:hAnsi="David"/>
                <w:color w:val="000000"/>
                <w:sz w:val="22"/>
                <w:szCs w:val="22"/>
                <w14:ligatures w14:val="none"/>
              </w:rPr>
            </w:pPr>
          </w:p>
        </w:tc>
      </w:tr>
      <w:tr w:rsidR="006914AD" w:rsidRPr="006914AD" w14:paraId="08FC9676" w14:textId="77777777" w:rsidTr="007641E7">
        <w:trPr>
          <w:trHeight w:val="304"/>
          <w:jc w:val="center"/>
        </w:trPr>
        <w:tc>
          <w:tcPr>
            <w:tcW w:w="3103" w:type="dxa"/>
            <w:tcBorders>
              <w:top w:val="nil"/>
              <w:left w:val="single" w:sz="4" w:space="0" w:color="auto"/>
              <w:bottom w:val="single" w:sz="4" w:space="0" w:color="auto"/>
              <w:right w:val="single" w:sz="4" w:space="0" w:color="auto"/>
            </w:tcBorders>
            <w:shd w:val="clear" w:color="auto" w:fill="FFFFFF"/>
            <w:vAlign w:val="center"/>
            <w:hideMark/>
          </w:tcPr>
          <w:p w14:paraId="6909D336" w14:textId="77777777" w:rsidR="006914AD" w:rsidRPr="006914AD" w:rsidRDefault="006914AD" w:rsidP="001C0A07">
            <w:pPr>
              <w:rPr>
                <w:rFonts w:ascii="David" w:hAnsi="David"/>
                <w:color w:val="000000"/>
                <w:sz w:val="22"/>
                <w:szCs w:val="22"/>
                <w:rtl/>
                <w14:ligatures w14:val="none"/>
              </w:rPr>
            </w:pPr>
            <w:r w:rsidRPr="006914AD">
              <w:rPr>
                <w:rFonts w:ascii="David" w:hAnsi="David"/>
                <w:color w:val="000000"/>
                <w:sz w:val="22"/>
                <w:szCs w:val="22"/>
                <w:rtl/>
                <w14:ligatures w14:val="none"/>
              </w:rPr>
              <w:t>4. מנהל תחום (רכז בכיר)</w:t>
            </w:r>
          </w:p>
        </w:tc>
        <w:tc>
          <w:tcPr>
            <w:tcW w:w="931" w:type="dxa"/>
            <w:vMerge w:val="restart"/>
            <w:tcBorders>
              <w:top w:val="nil"/>
              <w:left w:val="single" w:sz="4" w:space="0" w:color="auto"/>
              <w:bottom w:val="single" w:sz="4" w:space="0" w:color="auto"/>
              <w:right w:val="single" w:sz="4" w:space="0" w:color="auto"/>
            </w:tcBorders>
            <w:vAlign w:val="center"/>
            <w:hideMark/>
          </w:tcPr>
          <w:p w14:paraId="38F8B77A" w14:textId="77777777" w:rsidR="006914AD" w:rsidRPr="006914AD" w:rsidRDefault="006914AD" w:rsidP="006914AD">
            <w:pPr>
              <w:ind w:right="-61"/>
              <w:jc w:val="center"/>
              <w:rPr>
                <w:rFonts w:ascii="David" w:hAnsi="David"/>
                <w:color w:val="000000"/>
                <w:sz w:val="22"/>
                <w:szCs w:val="22"/>
                <w:rtl/>
                <w14:ligatures w14:val="none"/>
              </w:rPr>
            </w:pPr>
            <w:r w:rsidRPr="006914AD">
              <w:rPr>
                <w:rFonts w:ascii="David" w:hAnsi="David"/>
                <w:color w:val="000000"/>
                <w:sz w:val="22"/>
                <w:szCs w:val="22"/>
                <w:rtl/>
                <w14:ligatures w14:val="none"/>
              </w:rPr>
              <w:t>4147</w:t>
            </w:r>
          </w:p>
        </w:tc>
        <w:tc>
          <w:tcPr>
            <w:tcW w:w="1609" w:type="dxa"/>
            <w:vMerge w:val="restart"/>
            <w:tcBorders>
              <w:top w:val="nil"/>
              <w:left w:val="single" w:sz="4" w:space="0" w:color="auto"/>
              <w:bottom w:val="single" w:sz="4" w:space="0" w:color="auto"/>
              <w:right w:val="single" w:sz="4" w:space="0" w:color="auto"/>
            </w:tcBorders>
            <w:hideMark/>
          </w:tcPr>
          <w:p w14:paraId="38A39CA3" w14:textId="77777777" w:rsidR="006914AD" w:rsidRPr="006914AD" w:rsidRDefault="006914AD" w:rsidP="006914AD">
            <w:pPr>
              <w:ind w:right="-61"/>
              <w:jc w:val="center"/>
              <w:rPr>
                <w:rFonts w:ascii="David" w:hAnsi="David"/>
                <w:color w:val="000000"/>
                <w:sz w:val="22"/>
                <w:szCs w:val="22"/>
                <w:rtl/>
                <w14:ligatures w14:val="none"/>
              </w:rPr>
            </w:pPr>
          </w:p>
          <w:p w14:paraId="77BCE078" w14:textId="77777777" w:rsidR="006914AD" w:rsidRPr="006914AD" w:rsidRDefault="006914AD" w:rsidP="006914AD">
            <w:pPr>
              <w:ind w:right="-61"/>
              <w:jc w:val="center"/>
              <w:rPr>
                <w:rFonts w:ascii="David" w:hAnsi="David"/>
                <w:color w:val="000000"/>
                <w:sz w:val="22"/>
                <w:szCs w:val="22"/>
                <w:rtl/>
                <w14:ligatures w14:val="none"/>
              </w:rPr>
            </w:pPr>
          </w:p>
          <w:p w14:paraId="23FC51D5" w14:textId="77777777" w:rsidR="006914AD" w:rsidRPr="006914AD" w:rsidRDefault="006914AD" w:rsidP="006914AD">
            <w:pPr>
              <w:ind w:right="-61"/>
              <w:jc w:val="center"/>
              <w:rPr>
                <w:rFonts w:ascii="David" w:hAnsi="David"/>
                <w:color w:val="000000"/>
                <w:sz w:val="22"/>
                <w:szCs w:val="22"/>
                <w:rtl/>
                <w14:ligatures w14:val="none"/>
              </w:rPr>
            </w:pPr>
          </w:p>
          <w:p w14:paraId="21DC2422" w14:textId="77777777" w:rsidR="006914AD" w:rsidRPr="006914AD" w:rsidRDefault="006914AD" w:rsidP="006914AD">
            <w:pPr>
              <w:ind w:right="-61"/>
              <w:jc w:val="center"/>
              <w:rPr>
                <w:rFonts w:ascii="David" w:hAnsi="David"/>
                <w:color w:val="000000"/>
                <w:sz w:val="22"/>
                <w:szCs w:val="22"/>
                <w:rtl/>
                <w14:ligatures w14:val="none"/>
              </w:rPr>
            </w:pPr>
            <w:r w:rsidRPr="006914AD">
              <w:rPr>
                <w:rFonts w:ascii="David" w:hAnsi="David"/>
                <w:color w:val="000000"/>
                <w:sz w:val="22"/>
                <w:szCs w:val="22"/>
                <w:rtl/>
                <w14:ligatures w14:val="none"/>
              </w:rPr>
              <w:t>1,090.56</w:t>
            </w:r>
          </w:p>
          <w:p w14:paraId="1562F855" w14:textId="77777777" w:rsidR="006914AD" w:rsidRPr="006914AD" w:rsidRDefault="006914AD" w:rsidP="006914AD">
            <w:pPr>
              <w:ind w:right="-61"/>
              <w:jc w:val="center"/>
              <w:rPr>
                <w:rFonts w:ascii="David" w:hAnsi="David"/>
                <w:color w:val="000000"/>
                <w:sz w:val="22"/>
                <w:szCs w:val="22"/>
                <w:rtl/>
                <w14:ligatures w14:val="none"/>
              </w:rPr>
            </w:pPr>
          </w:p>
          <w:p w14:paraId="10DD8F67" w14:textId="77777777" w:rsidR="006914AD" w:rsidRPr="006914AD" w:rsidRDefault="006914AD" w:rsidP="006914AD">
            <w:pPr>
              <w:ind w:right="-61"/>
              <w:jc w:val="center"/>
              <w:rPr>
                <w:rFonts w:ascii="David" w:hAnsi="David"/>
                <w:color w:val="000000"/>
                <w:sz w:val="22"/>
                <w:szCs w:val="22"/>
                <w:rtl/>
                <w14:ligatures w14:val="none"/>
              </w:rPr>
            </w:pPr>
          </w:p>
        </w:tc>
        <w:tc>
          <w:tcPr>
            <w:tcW w:w="1725" w:type="dxa"/>
            <w:vMerge w:val="restart"/>
            <w:tcBorders>
              <w:top w:val="nil"/>
              <w:left w:val="single" w:sz="4" w:space="0" w:color="auto"/>
              <w:bottom w:val="single" w:sz="4" w:space="0" w:color="auto"/>
              <w:right w:val="single" w:sz="4" w:space="0" w:color="auto"/>
            </w:tcBorders>
          </w:tcPr>
          <w:p w14:paraId="1ED31093" w14:textId="77777777" w:rsidR="006914AD" w:rsidRPr="006914AD" w:rsidRDefault="006914AD" w:rsidP="006914AD">
            <w:pPr>
              <w:ind w:right="-61"/>
              <w:jc w:val="center"/>
              <w:rPr>
                <w:rFonts w:ascii="David" w:hAnsi="David"/>
                <w:color w:val="000000"/>
                <w:sz w:val="22"/>
                <w:szCs w:val="22"/>
                <w:rtl/>
                <w14:ligatures w14:val="none"/>
              </w:rPr>
            </w:pPr>
          </w:p>
          <w:p w14:paraId="222FAD0C" w14:textId="77777777" w:rsidR="006914AD" w:rsidRPr="006914AD" w:rsidRDefault="006914AD" w:rsidP="006914AD">
            <w:pPr>
              <w:ind w:right="-61"/>
              <w:jc w:val="center"/>
              <w:rPr>
                <w:rFonts w:ascii="David" w:hAnsi="David"/>
                <w:color w:val="000000"/>
                <w:sz w:val="22"/>
                <w:szCs w:val="22"/>
                <w:rtl/>
                <w14:ligatures w14:val="none"/>
              </w:rPr>
            </w:pPr>
          </w:p>
          <w:p w14:paraId="1A0E7071" w14:textId="77777777" w:rsidR="006914AD" w:rsidRPr="006914AD" w:rsidRDefault="006914AD" w:rsidP="006914AD">
            <w:pPr>
              <w:ind w:right="-61"/>
              <w:jc w:val="center"/>
              <w:rPr>
                <w:rFonts w:ascii="David" w:hAnsi="David"/>
                <w:color w:val="000000"/>
                <w:sz w:val="22"/>
                <w:szCs w:val="22"/>
                <w:rtl/>
                <w14:ligatures w14:val="none"/>
              </w:rPr>
            </w:pPr>
          </w:p>
          <w:p w14:paraId="36FC52AD" w14:textId="77777777" w:rsidR="006914AD" w:rsidRPr="006914AD" w:rsidRDefault="006914AD" w:rsidP="006914AD">
            <w:pPr>
              <w:ind w:right="-61"/>
              <w:jc w:val="center"/>
              <w:rPr>
                <w:rFonts w:ascii="David" w:hAnsi="David"/>
                <w:color w:val="000000"/>
                <w:sz w:val="22"/>
                <w:szCs w:val="22"/>
                <w:rtl/>
                <w14:ligatures w14:val="none"/>
              </w:rPr>
            </w:pPr>
            <w:r w:rsidRPr="006914AD">
              <w:rPr>
                <w:rFonts w:ascii="David" w:hAnsi="David"/>
                <w:color w:val="000000"/>
                <w:sz w:val="22"/>
                <w:szCs w:val="22"/>
                <w:rtl/>
                <w14:ligatures w14:val="none"/>
              </w:rPr>
              <w:t>1,125.87</w:t>
            </w:r>
          </w:p>
        </w:tc>
      </w:tr>
      <w:tr w:rsidR="006914AD" w:rsidRPr="006914AD" w14:paraId="77D147BC" w14:textId="77777777" w:rsidTr="007641E7">
        <w:trPr>
          <w:trHeight w:val="608"/>
          <w:jc w:val="center"/>
        </w:trPr>
        <w:tc>
          <w:tcPr>
            <w:tcW w:w="3103" w:type="dxa"/>
            <w:tcBorders>
              <w:top w:val="nil"/>
              <w:left w:val="single" w:sz="4" w:space="0" w:color="auto"/>
              <w:bottom w:val="single" w:sz="4" w:space="0" w:color="auto"/>
              <w:right w:val="single" w:sz="4" w:space="0" w:color="auto"/>
            </w:tcBorders>
            <w:shd w:val="clear" w:color="auto" w:fill="FFFFFF"/>
            <w:vAlign w:val="center"/>
            <w:hideMark/>
          </w:tcPr>
          <w:p w14:paraId="5D24D7A6" w14:textId="77777777" w:rsidR="006914AD" w:rsidRPr="006914AD" w:rsidRDefault="006914AD" w:rsidP="001C0A07">
            <w:pPr>
              <w:rPr>
                <w:rFonts w:ascii="David" w:hAnsi="David"/>
                <w:color w:val="000000"/>
                <w:sz w:val="22"/>
                <w:szCs w:val="22"/>
                <w:rtl/>
                <w14:ligatures w14:val="none"/>
              </w:rPr>
            </w:pPr>
            <w:r w:rsidRPr="006914AD">
              <w:rPr>
                <w:rFonts w:ascii="David" w:hAnsi="David"/>
                <w:color w:val="000000"/>
                <w:sz w:val="22"/>
                <w:szCs w:val="22"/>
                <w:rtl/>
                <w14:ligatures w14:val="none"/>
              </w:rPr>
              <w:t>5. מנהל תחום העוסק בתחום המקצועי (על פי נספח א' להסכם).</w:t>
            </w:r>
          </w:p>
        </w:tc>
        <w:tc>
          <w:tcPr>
            <w:tcW w:w="0" w:type="auto"/>
            <w:vMerge/>
            <w:tcBorders>
              <w:top w:val="nil"/>
              <w:left w:val="single" w:sz="4" w:space="0" w:color="auto"/>
              <w:bottom w:val="single" w:sz="4" w:space="0" w:color="auto"/>
              <w:right w:val="single" w:sz="4" w:space="0" w:color="auto"/>
            </w:tcBorders>
            <w:vAlign w:val="center"/>
            <w:hideMark/>
          </w:tcPr>
          <w:p w14:paraId="6971F0A4" w14:textId="77777777" w:rsidR="006914AD" w:rsidRPr="006914AD" w:rsidRDefault="006914AD" w:rsidP="006914AD">
            <w:pPr>
              <w:spacing w:line="276" w:lineRule="auto"/>
              <w:rPr>
                <w:rFonts w:ascii="David" w:hAnsi="David"/>
                <w:color w:val="000000"/>
                <w:sz w:val="22"/>
                <w:szCs w:val="22"/>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5329AEA6" w14:textId="77777777" w:rsidR="006914AD" w:rsidRPr="006914AD" w:rsidRDefault="006914AD" w:rsidP="006914AD">
            <w:pPr>
              <w:spacing w:line="276" w:lineRule="auto"/>
              <w:rPr>
                <w:rFonts w:ascii="David" w:hAnsi="David"/>
                <w:color w:val="000000"/>
                <w:sz w:val="22"/>
                <w:szCs w:val="22"/>
                <w14:ligatures w14:val="none"/>
              </w:rPr>
            </w:pPr>
          </w:p>
        </w:tc>
        <w:tc>
          <w:tcPr>
            <w:tcW w:w="1725" w:type="dxa"/>
            <w:vMerge/>
            <w:tcBorders>
              <w:top w:val="nil"/>
              <w:left w:val="single" w:sz="4" w:space="0" w:color="auto"/>
              <w:bottom w:val="single" w:sz="4" w:space="0" w:color="auto"/>
              <w:right w:val="single" w:sz="4" w:space="0" w:color="auto"/>
            </w:tcBorders>
            <w:vAlign w:val="center"/>
          </w:tcPr>
          <w:p w14:paraId="011E05CD" w14:textId="77777777" w:rsidR="006914AD" w:rsidRPr="006914AD" w:rsidRDefault="006914AD" w:rsidP="006914AD">
            <w:pPr>
              <w:spacing w:line="276" w:lineRule="auto"/>
              <w:rPr>
                <w:rFonts w:ascii="David" w:hAnsi="David"/>
                <w:color w:val="000000"/>
                <w:sz w:val="22"/>
                <w:szCs w:val="22"/>
                <w14:ligatures w14:val="none"/>
              </w:rPr>
            </w:pPr>
          </w:p>
        </w:tc>
      </w:tr>
      <w:tr w:rsidR="006914AD" w:rsidRPr="006914AD" w14:paraId="486BB7B9" w14:textId="77777777" w:rsidTr="007641E7">
        <w:trPr>
          <w:trHeight w:val="304"/>
          <w:jc w:val="center"/>
        </w:trPr>
        <w:tc>
          <w:tcPr>
            <w:tcW w:w="3103" w:type="dxa"/>
            <w:tcBorders>
              <w:top w:val="nil"/>
              <w:left w:val="single" w:sz="4" w:space="0" w:color="auto"/>
              <w:bottom w:val="single" w:sz="4" w:space="0" w:color="auto"/>
              <w:right w:val="single" w:sz="4" w:space="0" w:color="auto"/>
            </w:tcBorders>
            <w:shd w:val="clear" w:color="auto" w:fill="FFFFFF"/>
            <w:vAlign w:val="center"/>
            <w:hideMark/>
          </w:tcPr>
          <w:p w14:paraId="32B9F554" w14:textId="77777777" w:rsidR="006914AD" w:rsidRPr="006914AD" w:rsidRDefault="006914AD" w:rsidP="001C0A07">
            <w:pPr>
              <w:rPr>
                <w:rFonts w:ascii="David" w:hAnsi="David"/>
                <w:color w:val="000000"/>
                <w:sz w:val="22"/>
                <w:szCs w:val="22"/>
                <w:rtl/>
                <w14:ligatures w14:val="none"/>
              </w:rPr>
            </w:pPr>
            <w:r w:rsidRPr="006914AD">
              <w:rPr>
                <w:rFonts w:ascii="David" w:hAnsi="David"/>
                <w:color w:val="000000"/>
                <w:sz w:val="22"/>
                <w:szCs w:val="22"/>
                <w:rtl/>
                <w14:ligatures w14:val="none"/>
              </w:rPr>
              <w:t>6. מנהל תחום (מפקח ארצי)</w:t>
            </w:r>
          </w:p>
        </w:tc>
        <w:tc>
          <w:tcPr>
            <w:tcW w:w="0" w:type="auto"/>
            <w:vMerge/>
            <w:tcBorders>
              <w:top w:val="nil"/>
              <w:left w:val="single" w:sz="4" w:space="0" w:color="auto"/>
              <w:bottom w:val="single" w:sz="4" w:space="0" w:color="auto"/>
              <w:right w:val="single" w:sz="4" w:space="0" w:color="auto"/>
            </w:tcBorders>
            <w:vAlign w:val="center"/>
            <w:hideMark/>
          </w:tcPr>
          <w:p w14:paraId="23056A77" w14:textId="77777777" w:rsidR="006914AD" w:rsidRPr="006914AD" w:rsidRDefault="006914AD" w:rsidP="006914AD">
            <w:pPr>
              <w:spacing w:line="276" w:lineRule="auto"/>
              <w:rPr>
                <w:rFonts w:ascii="David" w:hAnsi="David"/>
                <w:color w:val="000000"/>
                <w:sz w:val="22"/>
                <w:szCs w:val="22"/>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1D20DA1" w14:textId="77777777" w:rsidR="006914AD" w:rsidRPr="006914AD" w:rsidRDefault="006914AD" w:rsidP="006914AD">
            <w:pPr>
              <w:spacing w:line="276" w:lineRule="auto"/>
              <w:rPr>
                <w:rFonts w:ascii="David" w:hAnsi="David"/>
                <w:color w:val="000000"/>
                <w:sz w:val="22"/>
                <w:szCs w:val="22"/>
                <w14:ligatures w14:val="none"/>
              </w:rPr>
            </w:pPr>
          </w:p>
        </w:tc>
        <w:tc>
          <w:tcPr>
            <w:tcW w:w="1725" w:type="dxa"/>
            <w:vMerge/>
            <w:tcBorders>
              <w:top w:val="nil"/>
              <w:left w:val="single" w:sz="4" w:space="0" w:color="auto"/>
              <w:bottom w:val="single" w:sz="4" w:space="0" w:color="auto"/>
              <w:right w:val="single" w:sz="4" w:space="0" w:color="auto"/>
            </w:tcBorders>
            <w:vAlign w:val="center"/>
          </w:tcPr>
          <w:p w14:paraId="1261AE63" w14:textId="77777777" w:rsidR="006914AD" w:rsidRPr="006914AD" w:rsidRDefault="006914AD" w:rsidP="006914AD">
            <w:pPr>
              <w:spacing w:line="276" w:lineRule="auto"/>
              <w:rPr>
                <w:rFonts w:ascii="David" w:hAnsi="David"/>
                <w:color w:val="000000"/>
                <w:sz w:val="22"/>
                <w:szCs w:val="22"/>
                <w14:ligatures w14:val="none"/>
              </w:rPr>
            </w:pPr>
          </w:p>
        </w:tc>
      </w:tr>
      <w:tr w:rsidR="006914AD" w:rsidRPr="006914AD" w14:paraId="487B61E6" w14:textId="77777777" w:rsidTr="007641E7">
        <w:trPr>
          <w:trHeight w:val="304"/>
          <w:jc w:val="center"/>
        </w:trPr>
        <w:tc>
          <w:tcPr>
            <w:tcW w:w="3103" w:type="dxa"/>
            <w:tcBorders>
              <w:top w:val="nil"/>
              <w:left w:val="single" w:sz="4" w:space="0" w:color="auto"/>
              <w:bottom w:val="single" w:sz="4" w:space="0" w:color="auto"/>
              <w:right w:val="single" w:sz="4" w:space="0" w:color="auto"/>
            </w:tcBorders>
            <w:shd w:val="clear" w:color="auto" w:fill="FFFFFF"/>
            <w:vAlign w:val="center"/>
            <w:hideMark/>
          </w:tcPr>
          <w:p w14:paraId="6774110B" w14:textId="77777777" w:rsidR="006914AD" w:rsidRPr="006914AD" w:rsidRDefault="006914AD" w:rsidP="001C0A07">
            <w:pPr>
              <w:rPr>
                <w:rFonts w:ascii="David" w:hAnsi="David"/>
                <w:color w:val="000000"/>
                <w:sz w:val="22"/>
                <w:szCs w:val="22"/>
                <w:rtl/>
                <w14:ligatures w14:val="none"/>
              </w:rPr>
            </w:pPr>
            <w:r w:rsidRPr="006914AD">
              <w:rPr>
                <w:rFonts w:ascii="David" w:hAnsi="David"/>
                <w:color w:val="000000"/>
                <w:sz w:val="22"/>
                <w:szCs w:val="22"/>
                <w:rtl/>
                <w14:ligatures w14:val="none"/>
              </w:rPr>
              <w:t>7. פקיד שומה</w:t>
            </w:r>
          </w:p>
        </w:tc>
        <w:tc>
          <w:tcPr>
            <w:tcW w:w="931" w:type="dxa"/>
            <w:vMerge w:val="restart"/>
            <w:tcBorders>
              <w:top w:val="nil"/>
              <w:left w:val="single" w:sz="4" w:space="0" w:color="auto"/>
              <w:bottom w:val="single" w:sz="4" w:space="0" w:color="auto"/>
              <w:right w:val="single" w:sz="4" w:space="0" w:color="auto"/>
            </w:tcBorders>
            <w:vAlign w:val="center"/>
            <w:hideMark/>
          </w:tcPr>
          <w:p w14:paraId="6ABEAEDB" w14:textId="77777777" w:rsidR="006914AD" w:rsidRPr="006914AD" w:rsidRDefault="006914AD" w:rsidP="006914AD">
            <w:pPr>
              <w:ind w:right="-61"/>
              <w:jc w:val="center"/>
              <w:rPr>
                <w:rFonts w:ascii="David" w:hAnsi="David"/>
                <w:color w:val="000000"/>
                <w:sz w:val="22"/>
                <w:szCs w:val="22"/>
                <w:rtl/>
                <w14:ligatures w14:val="none"/>
              </w:rPr>
            </w:pPr>
            <w:r w:rsidRPr="006914AD">
              <w:rPr>
                <w:rFonts w:ascii="David" w:hAnsi="David"/>
                <w:color w:val="000000"/>
                <w:sz w:val="22"/>
                <w:szCs w:val="22"/>
                <w:rtl/>
                <w14:ligatures w14:val="none"/>
              </w:rPr>
              <w:t>4147</w:t>
            </w:r>
          </w:p>
        </w:tc>
        <w:tc>
          <w:tcPr>
            <w:tcW w:w="1609" w:type="dxa"/>
            <w:vMerge w:val="restart"/>
            <w:tcBorders>
              <w:top w:val="nil"/>
              <w:left w:val="single" w:sz="4" w:space="0" w:color="auto"/>
              <w:bottom w:val="single" w:sz="4" w:space="0" w:color="auto"/>
              <w:right w:val="single" w:sz="4" w:space="0" w:color="auto"/>
            </w:tcBorders>
            <w:hideMark/>
          </w:tcPr>
          <w:p w14:paraId="3046FBEC" w14:textId="77777777" w:rsidR="006914AD" w:rsidRPr="006914AD" w:rsidRDefault="006914AD" w:rsidP="006914AD">
            <w:pPr>
              <w:ind w:right="-284"/>
              <w:rPr>
                <w:rFonts w:ascii="David" w:hAnsi="David"/>
                <w:color w:val="000000"/>
                <w:sz w:val="22"/>
                <w:szCs w:val="22"/>
                <w:rtl/>
                <w14:ligatures w14:val="none"/>
              </w:rPr>
            </w:pPr>
          </w:p>
          <w:p w14:paraId="2E3B69F2" w14:textId="77777777" w:rsidR="006914AD" w:rsidRPr="006914AD" w:rsidRDefault="006914AD" w:rsidP="006914AD">
            <w:pPr>
              <w:ind w:right="-284"/>
              <w:rPr>
                <w:rFonts w:ascii="David" w:hAnsi="David"/>
                <w:color w:val="000000"/>
                <w:sz w:val="22"/>
                <w:szCs w:val="22"/>
                <w:rtl/>
                <w14:ligatures w14:val="none"/>
              </w:rPr>
            </w:pPr>
          </w:p>
          <w:p w14:paraId="385C4141" w14:textId="77777777" w:rsidR="006914AD" w:rsidRPr="006914AD" w:rsidRDefault="006914AD" w:rsidP="006914AD">
            <w:pPr>
              <w:ind w:right="-284"/>
              <w:rPr>
                <w:rFonts w:ascii="David" w:hAnsi="David"/>
                <w:color w:val="000000"/>
                <w:sz w:val="22"/>
                <w:szCs w:val="22"/>
                <w:rtl/>
                <w14:ligatures w14:val="none"/>
              </w:rPr>
            </w:pPr>
          </w:p>
          <w:p w14:paraId="46403A5F" w14:textId="77777777" w:rsidR="006914AD" w:rsidRPr="006914AD" w:rsidRDefault="006914AD" w:rsidP="006914AD">
            <w:pPr>
              <w:ind w:right="-284"/>
              <w:rPr>
                <w:rFonts w:ascii="David" w:hAnsi="David"/>
                <w:color w:val="000000"/>
                <w:sz w:val="22"/>
                <w:szCs w:val="22"/>
                <w:rtl/>
                <w14:ligatures w14:val="none"/>
              </w:rPr>
            </w:pPr>
          </w:p>
          <w:p w14:paraId="290C2D99" w14:textId="77777777" w:rsidR="006914AD" w:rsidRPr="006914AD" w:rsidRDefault="006914AD" w:rsidP="006914AD">
            <w:pPr>
              <w:ind w:right="-284"/>
              <w:rPr>
                <w:rFonts w:ascii="David" w:hAnsi="David"/>
                <w:color w:val="000000"/>
                <w:sz w:val="22"/>
                <w:szCs w:val="22"/>
                <w:rtl/>
                <w14:ligatures w14:val="none"/>
              </w:rPr>
            </w:pPr>
          </w:p>
          <w:p w14:paraId="533E0D50" w14:textId="77777777" w:rsidR="006914AD" w:rsidRPr="006914AD" w:rsidRDefault="006914AD" w:rsidP="006914AD">
            <w:pPr>
              <w:ind w:right="-284"/>
              <w:rPr>
                <w:rFonts w:ascii="David" w:hAnsi="David"/>
                <w:color w:val="000000"/>
                <w:sz w:val="22"/>
                <w:szCs w:val="22"/>
                <w:rtl/>
                <w14:ligatures w14:val="none"/>
              </w:rPr>
            </w:pPr>
            <w:r w:rsidRPr="006914AD">
              <w:rPr>
                <w:rFonts w:ascii="David" w:hAnsi="David"/>
                <w:color w:val="000000"/>
                <w:sz w:val="22"/>
                <w:szCs w:val="22"/>
                <w:rtl/>
                <w14:ligatures w14:val="none"/>
              </w:rPr>
              <w:t xml:space="preserve">     1,226.59</w:t>
            </w:r>
          </w:p>
          <w:p w14:paraId="0E91A1E3" w14:textId="77777777" w:rsidR="006914AD" w:rsidRPr="006914AD" w:rsidRDefault="006914AD" w:rsidP="006914AD">
            <w:pPr>
              <w:ind w:right="-61"/>
              <w:jc w:val="center"/>
              <w:rPr>
                <w:rFonts w:ascii="David" w:hAnsi="David"/>
                <w:color w:val="000000"/>
                <w:sz w:val="22"/>
                <w:szCs w:val="22"/>
                <w:rtl/>
                <w14:ligatures w14:val="none"/>
              </w:rPr>
            </w:pPr>
          </w:p>
        </w:tc>
        <w:tc>
          <w:tcPr>
            <w:tcW w:w="1725" w:type="dxa"/>
            <w:vMerge w:val="restart"/>
            <w:tcBorders>
              <w:top w:val="nil"/>
              <w:left w:val="single" w:sz="4" w:space="0" w:color="auto"/>
              <w:bottom w:val="single" w:sz="4" w:space="0" w:color="auto"/>
              <w:right w:val="single" w:sz="4" w:space="0" w:color="auto"/>
            </w:tcBorders>
          </w:tcPr>
          <w:p w14:paraId="03FC438E" w14:textId="77777777" w:rsidR="006914AD" w:rsidRPr="006914AD" w:rsidRDefault="006914AD" w:rsidP="006914AD">
            <w:pPr>
              <w:ind w:right="-284"/>
              <w:rPr>
                <w:rFonts w:ascii="David" w:hAnsi="David"/>
                <w:color w:val="000000"/>
                <w:sz w:val="22"/>
                <w:szCs w:val="22"/>
                <w:rtl/>
                <w14:ligatures w14:val="none"/>
              </w:rPr>
            </w:pPr>
          </w:p>
          <w:p w14:paraId="7FB85A00" w14:textId="77777777" w:rsidR="006914AD" w:rsidRPr="006914AD" w:rsidRDefault="006914AD" w:rsidP="006914AD">
            <w:pPr>
              <w:ind w:right="-284"/>
              <w:rPr>
                <w:rFonts w:ascii="David" w:hAnsi="David"/>
                <w:color w:val="000000"/>
                <w:sz w:val="22"/>
                <w:szCs w:val="22"/>
                <w:rtl/>
                <w14:ligatures w14:val="none"/>
              </w:rPr>
            </w:pPr>
          </w:p>
          <w:p w14:paraId="5E61B3C6" w14:textId="77777777" w:rsidR="006914AD" w:rsidRPr="006914AD" w:rsidRDefault="006914AD" w:rsidP="006914AD">
            <w:pPr>
              <w:ind w:right="-284"/>
              <w:rPr>
                <w:rFonts w:ascii="David" w:hAnsi="David"/>
                <w:color w:val="000000"/>
                <w:sz w:val="22"/>
                <w:szCs w:val="22"/>
                <w:rtl/>
                <w14:ligatures w14:val="none"/>
              </w:rPr>
            </w:pPr>
          </w:p>
          <w:p w14:paraId="653AA3D8" w14:textId="77777777" w:rsidR="006914AD" w:rsidRPr="006914AD" w:rsidRDefault="006914AD" w:rsidP="006914AD">
            <w:pPr>
              <w:ind w:right="-284"/>
              <w:rPr>
                <w:rFonts w:ascii="David" w:hAnsi="David"/>
                <w:color w:val="000000"/>
                <w:sz w:val="22"/>
                <w:szCs w:val="22"/>
                <w:rtl/>
                <w14:ligatures w14:val="none"/>
              </w:rPr>
            </w:pPr>
          </w:p>
          <w:p w14:paraId="15AC8B69" w14:textId="77777777" w:rsidR="006914AD" w:rsidRPr="006914AD" w:rsidRDefault="006914AD" w:rsidP="006914AD">
            <w:pPr>
              <w:ind w:right="-284"/>
              <w:rPr>
                <w:rFonts w:ascii="David" w:hAnsi="David"/>
                <w:color w:val="000000"/>
                <w:sz w:val="22"/>
                <w:szCs w:val="22"/>
                <w:rtl/>
                <w14:ligatures w14:val="none"/>
              </w:rPr>
            </w:pPr>
          </w:p>
          <w:p w14:paraId="176CEAE0" w14:textId="77777777" w:rsidR="006914AD" w:rsidRPr="006914AD" w:rsidRDefault="006914AD" w:rsidP="006914AD">
            <w:pPr>
              <w:ind w:right="-284"/>
              <w:rPr>
                <w:rFonts w:ascii="David" w:hAnsi="David"/>
                <w:color w:val="000000"/>
                <w:sz w:val="22"/>
                <w:szCs w:val="22"/>
                <w:rtl/>
                <w14:ligatures w14:val="none"/>
              </w:rPr>
            </w:pPr>
            <w:r w:rsidRPr="006914AD">
              <w:rPr>
                <w:rFonts w:ascii="David" w:hAnsi="David"/>
                <w:color w:val="000000"/>
                <w:sz w:val="22"/>
                <w:szCs w:val="22"/>
                <w:rtl/>
                <w14:ligatures w14:val="none"/>
              </w:rPr>
              <w:t>1,266.31</w:t>
            </w:r>
          </w:p>
        </w:tc>
      </w:tr>
      <w:tr w:rsidR="006914AD" w:rsidRPr="006914AD" w14:paraId="19E4FE0D" w14:textId="77777777" w:rsidTr="007641E7">
        <w:trPr>
          <w:trHeight w:val="608"/>
          <w:jc w:val="center"/>
        </w:trPr>
        <w:tc>
          <w:tcPr>
            <w:tcW w:w="3103" w:type="dxa"/>
            <w:tcBorders>
              <w:top w:val="nil"/>
              <w:left w:val="single" w:sz="4" w:space="0" w:color="auto"/>
              <w:bottom w:val="single" w:sz="4" w:space="0" w:color="auto"/>
              <w:right w:val="single" w:sz="4" w:space="0" w:color="auto"/>
            </w:tcBorders>
            <w:shd w:val="clear" w:color="auto" w:fill="FFFFFF"/>
            <w:vAlign w:val="center"/>
            <w:hideMark/>
          </w:tcPr>
          <w:p w14:paraId="40679C2E" w14:textId="77777777" w:rsidR="006914AD" w:rsidRPr="006914AD" w:rsidRDefault="006914AD" w:rsidP="001C0A07">
            <w:pPr>
              <w:rPr>
                <w:rFonts w:ascii="David" w:hAnsi="David"/>
                <w:color w:val="000000"/>
                <w:sz w:val="22"/>
                <w:szCs w:val="22"/>
                <w14:ligatures w14:val="none"/>
              </w:rPr>
            </w:pPr>
            <w:r w:rsidRPr="006914AD">
              <w:rPr>
                <w:rFonts w:ascii="David" w:hAnsi="David"/>
                <w:color w:val="000000"/>
                <w:sz w:val="22"/>
                <w:szCs w:val="22"/>
                <w:rtl/>
                <w14:ligatures w14:val="none"/>
              </w:rPr>
              <w:t>8. סגן פקיד שומה</w:t>
            </w:r>
          </w:p>
        </w:tc>
        <w:tc>
          <w:tcPr>
            <w:tcW w:w="0" w:type="auto"/>
            <w:vMerge/>
            <w:tcBorders>
              <w:top w:val="nil"/>
              <w:left w:val="single" w:sz="4" w:space="0" w:color="auto"/>
              <w:bottom w:val="single" w:sz="4" w:space="0" w:color="auto"/>
              <w:right w:val="single" w:sz="4" w:space="0" w:color="auto"/>
            </w:tcBorders>
            <w:vAlign w:val="center"/>
            <w:hideMark/>
          </w:tcPr>
          <w:p w14:paraId="61DF7291" w14:textId="77777777" w:rsidR="006914AD" w:rsidRPr="006914AD" w:rsidRDefault="006914AD" w:rsidP="006914AD">
            <w:pPr>
              <w:spacing w:line="276" w:lineRule="auto"/>
              <w:rPr>
                <w:rFonts w:ascii="David" w:hAnsi="David"/>
                <w:color w:val="000000"/>
                <w:sz w:val="22"/>
                <w:szCs w:val="22"/>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543B070E" w14:textId="77777777" w:rsidR="006914AD" w:rsidRPr="006914AD" w:rsidRDefault="006914AD" w:rsidP="006914AD">
            <w:pPr>
              <w:spacing w:line="276" w:lineRule="auto"/>
              <w:rPr>
                <w:rFonts w:ascii="David" w:hAnsi="David"/>
                <w:color w:val="000000"/>
                <w:sz w:val="22"/>
                <w:szCs w:val="22"/>
                <w14:ligatures w14:val="none"/>
              </w:rPr>
            </w:pPr>
          </w:p>
        </w:tc>
        <w:tc>
          <w:tcPr>
            <w:tcW w:w="1725" w:type="dxa"/>
            <w:vMerge/>
            <w:tcBorders>
              <w:top w:val="nil"/>
              <w:left w:val="single" w:sz="4" w:space="0" w:color="auto"/>
              <w:bottom w:val="single" w:sz="4" w:space="0" w:color="auto"/>
              <w:right w:val="single" w:sz="4" w:space="0" w:color="auto"/>
            </w:tcBorders>
            <w:vAlign w:val="center"/>
          </w:tcPr>
          <w:p w14:paraId="778A90E1" w14:textId="77777777" w:rsidR="006914AD" w:rsidRPr="006914AD" w:rsidRDefault="006914AD" w:rsidP="006914AD">
            <w:pPr>
              <w:spacing w:line="276" w:lineRule="auto"/>
              <w:rPr>
                <w:rFonts w:ascii="David" w:hAnsi="David"/>
                <w:color w:val="000000"/>
                <w:sz w:val="22"/>
                <w:szCs w:val="22"/>
                <w14:ligatures w14:val="none"/>
              </w:rPr>
            </w:pPr>
          </w:p>
        </w:tc>
      </w:tr>
      <w:tr w:rsidR="006914AD" w:rsidRPr="006914AD" w14:paraId="52A6DEF2" w14:textId="77777777" w:rsidTr="007641E7">
        <w:trPr>
          <w:trHeight w:val="250"/>
          <w:jc w:val="center"/>
        </w:trPr>
        <w:tc>
          <w:tcPr>
            <w:tcW w:w="3103" w:type="dxa"/>
            <w:tcBorders>
              <w:top w:val="nil"/>
              <w:left w:val="single" w:sz="4" w:space="0" w:color="auto"/>
              <w:bottom w:val="single" w:sz="4" w:space="0" w:color="auto"/>
              <w:right w:val="single" w:sz="4" w:space="0" w:color="auto"/>
            </w:tcBorders>
            <w:shd w:val="clear" w:color="auto" w:fill="FFFFFF"/>
            <w:vAlign w:val="center"/>
            <w:hideMark/>
          </w:tcPr>
          <w:p w14:paraId="00F30B5F" w14:textId="77777777" w:rsidR="006914AD" w:rsidRPr="006914AD" w:rsidRDefault="006914AD" w:rsidP="001C0A07">
            <w:pPr>
              <w:rPr>
                <w:rFonts w:ascii="David" w:hAnsi="David"/>
                <w:color w:val="000000"/>
                <w:sz w:val="22"/>
                <w:szCs w:val="22"/>
                <w:rtl/>
                <w14:ligatures w14:val="none"/>
              </w:rPr>
            </w:pPr>
            <w:r w:rsidRPr="006914AD">
              <w:rPr>
                <w:rFonts w:ascii="David" w:hAnsi="David"/>
                <w:color w:val="000000"/>
                <w:sz w:val="22"/>
                <w:szCs w:val="22"/>
                <w:rtl/>
                <w14:ligatures w14:val="none"/>
              </w:rPr>
              <w:t>9. מנהל מיסוי מקרקעין</w:t>
            </w:r>
          </w:p>
        </w:tc>
        <w:tc>
          <w:tcPr>
            <w:tcW w:w="0" w:type="auto"/>
            <w:vMerge/>
            <w:tcBorders>
              <w:top w:val="nil"/>
              <w:left w:val="single" w:sz="4" w:space="0" w:color="auto"/>
              <w:bottom w:val="single" w:sz="4" w:space="0" w:color="auto"/>
              <w:right w:val="single" w:sz="4" w:space="0" w:color="auto"/>
            </w:tcBorders>
            <w:vAlign w:val="center"/>
            <w:hideMark/>
          </w:tcPr>
          <w:p w14:paraId="0707FC67" w14:textId="77777777" w:rsidR="006914AD" w:rsidRPr="006914AD" w:rsidRDefault="006914AD" w:rsidP="006914AD">
            <w:pPr>
              <w:spacing w:line="276" w:lineRule="auto"/>
              <w:rPr>
                <w:rFonts w:ascii="David" w:hAnsi="David"/>
                <w:color w:val="000000"/>
                <w:sz w:val="22"/>
                <w:szCs w:val="22"/>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586ABA6F" w14:textId="77777777" w:rsidR="006914AD" w:rsidRPr="006914AD" w:rsidRDefault="006914AD" w:rsidP="006914AD">
            <w:pPr>
              <w:spacing w:line="276" w:lineRule="auto"/>
              <w:rPr>
                <w:rFonts w:ascii="David" w:hAnsi="David"/>
                <w:color w:val="000000"/>
                <w:sz w:val="22"/>
                <w:szCs w:val="22"/>
                <w14:ligatures w14:val="none"/>
              </w:rPr>
            </w:pPr>
          </w:p>
        </w:tc>
        <w:tc>
          <w:tcPr>
            <w:tcW w:w="1725" w:type="dxa"/>
            <w:vMerge/>
            <w:tcBorders>
              <w:top w:val="nil"/>
              <w:left w:val="single" w:sz="4" w:space="0" w:color="auto"/>
              <w:bottom w:val="single" w:sz="4" w:space="0" w:color="auto"/>
              <w:right w:val="single" w:sz="4" w:space="0" w:color="auto"/>
            </w:tcBorders>
            <w:vAlign w:val="center"/>
          </w:tcPr>
          <w:p w14:paraId="117F1074" w14:textId="77777777" w:rsidR="006914AD" w:rsidRPr="006914AD" w:rsidRDefault="006914AD" w:rsidP="006914AD">
            <w:pPr>
              <w:spacing w:line="276" w:lineRule="auto"/>
              <w:rPr>
                <w:rFonts w:ascii="David" w:hAnsi="David"/>
                <w:color w:val="000000"/>
                <w:sz w:val="22"/>
                <w:szCs w:val="22"/>
                <w14:ligatures w14:val="none"/>
              </w:rPr>
            </w:pPr>
          </w:p>
        </w:tc>
      </w:tr>
      <w:tr w:rsidR="006914AD" w:rsidRPr="006914AD" w14:paraId="7655649B" w14:textId="77777777" w:rsidTr="007641E7">
        <w:trPr>
          <w:trHeight w:val="259"/>
          <w:jc w:val="center"/>
        </w:trPr>
        <w:tc>
          <w:tcPr>
            <w:tcW w:w="3103" w:type="dxa"/>
            <w:tcBorders>
              <w:top w:val="nil"/>
              <w:left w:val="single" w:sz="4" w:space="0" w:color="auto"/>
              <w:bottom w:val="single" w:sz="4" w:space="0" w:color="auto"/>
              <w:right w:val="single" w:sz="4" w:space="0" w:color="auto"/>
            </w:tcBorders>
            <w:shd w:val="clear" w:color="auto" w:fill="FFFFFF"/>
            <w:vAlign w:val="center"/>
            <w:hideMark/>
          </w:tcPr>
          <w:p w14:paraId="66C3DB94" w14:textId="77777777" w:rsidR="006914AD" w:rsidRPr="006914AD" w:rsidRDefault="006914AD" w:rsidP="001C0A07">
            <w:pPr>
              <w:rPr>
                <w:rFonts w:ascii="David" w:hAnsi="David"/>
                <w:color w:val="000000"/>
                <w:sz w:val="22"/>
                <w:szCs w:val="22"/>
                <w:rtl/>
                <w14:ligatures w14:val="none"/>
              </w:rPr>
            </w:pPr>
            <w:r w:rsidRPr="006914AD">
              <w:rPr>
                <w:rFonts w:ascii="David" w:hAnsi="David"/>
                <w:color w:val="000000"/>
                <w:sz w:val="22"/>
                <w:szCs w:val="22"/>
                <w:rtl/>
                <w14:ligatures w14:val="none"/>
              </w:rPr>
              <w:t>10. סגן מנהל מיסוי מקרקעין</w:t>
            </w:r>
          </w:p>
        </w:tc>
        <w:tc>
          <w:tcPr>
            <w:tcW w:w="0" w:type="auto"/>
            <w:vMerge/>
            <w:tcBorders>
              <w:top w:val="nil"/>
              <w:left w:val="single" w:sz="4" w:space="0" w:color="auto"/>
              <w:bottom w:val="single" w:sz="4" w:space="0" w:color="auto"/>
              <w:right w:val="single" w:sz="4" w:space="0" w:color="auto"/>
            </w:tcBorders>
            <w:vAlign w:val="center"/>
            <w:hideMark/>
          </w:tcPr>
          <w:p w14:paraId="02CBABAA" w14:textId="77777777" w:rsidR="006914AD" w:rsidRPr="006914AD" w:rsidRDefault="006914AD" w:rsidP="006914AD">
            <w:pPr>
              <w:spacing w:line="276" w:lineRule="auto"/>
              <w:rPr>
                <w:rFonts w:ascii="David" w:hAnsi="David"/>
                <w:color w:val="000000"/>
                <w:sz w:val="22"/>
                <w:szCs w:val="22"/>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5A8545A3" w14:textId="77777777" w:rsidR="006914AD" w:rsidRPr="006914AD" w:rsidRDefault="006914AD" w:rsidP="006914AD">
            <w:pPr>
              <w:spacing w:line="276" w:lineRule="auto"/>
              <w:rPr>
                <w:rFonts w:ascii="David" w:hAnsi="David"/>
                <w:color w:val="000000"/>
                <w:sz w:val="22"/>
                <w:szCs w:val="22"/>
                <w14:ligatures w14:val="none"/>
              </w:rPr>
            </w:pPr>
          </w:p>
        </w:tc>
        <w:tc>
          <w:tcPr>
            <w:tcW w:w="1725" w:type="dxa"/>
            <w:vMerge/>
            <w:tcBorders>
              <w:top w:val="nil"/>
              <w:left w:val="single" w:sz="4" w:space="0" w:color="auto"/>
              <w:bottom w:val="single" w:sz="4" w:space="0" w:color="auto"/>
              <w:right w:val="single" w:sz="4" w:space="0" w:color="auto"/>
            </w:tcBorders>
            <w:vAlign w:val="center"/>
          </w:tcPr>
          <w:p w14:paraId="45CD76DA" w14:textId="77777777" w:rsidR="006914AD" w:rsidRPr="006914AD" w:rsidRDefault="006914AD" w:rsidP="006914AD">
            <w:pPr>
              <w:spacing w:line="276" w:lineRule="auto"/>
              <w:rPr>
                <w:rFonts w:ascii="David" w:hAnsi="David"/>
                <w:color w:val="000000"/>
                <w:sz w:val="22"/>
                <w:szCs w:val="22"/>
                <w14:ligatures w14:val="none"/>
              </w:rPr>
            </w:pPr>
          </w:p>
        </w:tc>
      </w:tr>
      <w:tr w:rsidR="006914AD" w:rsidRPr="006914AD" w14:paraId="2BF10D94" w14:textId="77777777" w:rsidTr="007641E7">
        <w:trPr>
          <w:trHeight w:val="608"/>
          <w:jc w:val="center"/>
        </w:trPr>
        <w:tc>
          <w:tcPr>
            <w:tcW w:w="3103" w:type="dxa"/>
            <w:tcBorders>
              <w:top w:val="nil"/>
              <w:left w:val="single" w:sz="4" w:space="0" w:color="auto"/>
              <w:bottom w:val="single" w:sz="4" w:space="0" w:color="auto"/>
              <w:right w:val="single" w:sz="4" w:space="0" w:color="auto"/>
            </w:tcBorders>
            <w:shd w:val="clear" w:color="auto" w:fill="FFFFFF"/>
            <w:vAlign w:val="center"/>
            <w:hideMark/>
          </w:tcPr>
          <w:p w14:paraId="45017F3A"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11. מנהל תחום בכיר העוסק בתחום המקצועי (על פי נספח א' להסכם).</w:t>
            </w:r>
          </w:p>
        </w:tc>
        <w:tc>
          <w:tcPr>
            <w:tcW w:w="0" w:type="auto"/>
            <w:vMerge/>
            <w:tcBorders>
              <w:top w:val="nil"/>
              <w:left w:val="single" w:sz="4" w:space="0" w:color="auto"/>
              <w:bottom w:val="single" w:sz="4" w:space="0" w:color="auto"/>
              <w:right w:val="single" w:sz="4" w:space="0" w:color="auto"/>
            </w:tcBorders>
            <w:vAlign w:val="center"/>
            <w:hideMark/>
          </w:tcPr>
          <w:p w14:paraId="657AA3B8" w14:textId="77777777" w:rsidR="006914AD" w:rsidRPr="006914AD" w:rsidRDefault="006914AD" w:rsidP="006914AD">
            <w:pPr>
              <w:spacing w:line="276" w:lineRule="auto"/>
              <w:rPr>
                <w:rFonts w:ascii="David" w:hAnsi="David"/>
                <w:color w:val="000000"/>
                <w:sz w:val="22"/>
                <w:szCs w:val="22"/>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CE7A6E8" w14:textId="77777777" w:rsidR="006914AD" w:rsidRPr="006914AD" w:rsidRDefault="006914AD" w:rsidP="006914AD">
            <w:pPr>
              <w:spacing w:line="276" w:lineRule="auto"/>
              <w:rPr>
                <w:rFonts w:ascii="David" w:hAnsi="David"/>
                <w:color w:val="000000"/>
                <w:sz w:val="22"/>
                <w:szCs w:val="22"/>
                <w14:ligatures w14:val="none"/>
              </w:rPr>
            </w:pPr>
          </w:p>
        </w:tc>
        <w:tc>
          <w:tcPr>
            <w:tcW w:w="1725" w:type="dxa"/>
            <w:vMerge/>
            <w:tcBorders>
              <w:top w:val="nil"/>
              <w:left w:val="single" w:sz="4" w:space="0" w:color="auto"/>
              <w:bottom w:val="single" w:sz="4" w:space="0" w:color="auto"/>
              <w:right w:val="single" w:sz="4" w:space="0" w:color="auto"/>
            </w:tcBorders>
            <w:vAlign w:val="center"/>
          </w:tcPr>
          <w:p w14:paraId="4DFADCAF" w14:textId="77777777" w:rsidR="006914AD" w:rsidRPr="006914AD" w:rsidRDefault="006914AD" w:rsidP="006914AD">
            <w:pPr>
              <w:spacing w:line="276" w:lineRule="auto"/>
              <w:rPr>
                <w:rFonts w:ascii="David" w:hAnsi="David"/>
                <w:color w:val="000000"/>
                <w:sz w:val="22"/>
                <w:szCs w:val="22"/>
                <w14:ligatures w14:val="none"/>
              </w:rPr>
            </w:pPr>
          </w:p>
        </w:tc>
      </w:tr>
    </w:tbl>
    <w:p w14:paraId="2C4805D2" w14:textId="77777777" w:rsidR="007641E7" w:rsidRDefault="007641E7" w:rsidP="007641E7">
      <w:pPr>
        <w:spacing w:before="120" w:after="120" w:line="360" w:lineRule="auto"/>
        <w:ind w:left="850" w:right="142"/>
        <w:contextualSpacing/>
        <w:jc w:val="both"/>
        <w:rPr>
          <w:rFonts w:ascii="David" w:eastAsia="Calibri" w:hAnsi="David"/>
          <w:sz w:val="22"/>
          <w:szCs w:val="22"/>
          <w:rtl/>
          <w14:ligatures w14:val="none"/>
        </w:rPr>
      </w:pPr>
    </w:p>
    <w:p w14:paraId="4EB0866F" w14:textId="62141B1C" w:rsidR="006914AD" w:rsidRPr="006914AD" w:rsidRDefault="006914AD" w:rsidP="001C0A07">
      <w:pPr>
        <w:numPr>
          <w:ilvl w:val="3"/>
          <w:numId w:val="3"/>
        </w:numPr>
        <w:spacing w:before="120" w:after="120" w:line="360" w:lineRule="auto"/>
        <w:ind w:left="850" w:right="142" w:hanging="425"/>
        <w:contextualSpacing/>
        <w:jc w:val="both"/>
        <w:rPr>
          <w:rFonts w:ascii="David" w:eastAsia="Calibri" w:hAnsi="David"/>
          <w:sz w:val="22"/>
          <w:szCs w:val="22"/>
          <w:rtl/>
          <w14:ligatures w14:val="none"/>
        </w:rPr>
      </w:pPr>
      <w:r w:rsidRPr="006914AD">
        <w:rPr>
          <w:rFonts w:ascii="David" w:eastAsia="Calibri" w:hAnsi="David"/>
          <w:sz w:val="22"/>
          <w:szCs w:val="22"/>
          <w:rtl/>
          <w14:ligatures w14:val="none"/>
        </w:rPr>
        <w:t>בהתאם לאמור בסעיף 7.4 להסכם הקיבוצי מיום 06.09.2012, להלן סכומי תוספת שכר מיסים לעובדי אגף שע"מ עליהם חל ההסכם:</w:t>
      </w:r>
    </w:p>
    <w:tbl>
      <w:tblPr>
        <w:bidiVisual/>
        <w:tblW w:w="6295" w:type="dxa"/>
        <w:jc w:val="center"/>
        <w:tblLook w:val="04A0" w:firstRow="1" w:lastRow="0" w:firstColumn="1" w:lastColumn="0" w:noHBand="0" w:noVBand="1"/>
      </w:tblPr>
      <w:tblGrid>
        <w:gridCol w:w="2884"/>
        <w:gridCol w:w="785"/>
        <w:gridCol w:w="1508"/>
        <w:gridCol w:w="1118"/>
      </w:tblGrid>
      <w:tr w:rsidR="006914AD" w:rsidRPr="006914AD" w14:paraId="6D1C6183" w14:textId="77777777" w:rsidTr="007641E7">
        <w:trPr>
          <w:trHeight w:val="234"/>
          <w:jc w:val="center"/>
        </w:trPr>
        <w:tc>
          <w:tcPr>
            <w:tcW w:w="28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5223EFE" w14:textId="77777777" w:rsidR="006914AD" w:rsidRPr="007641E7" w:rsidRDefault="006914AD" w:rsidP="006914AD">
            <w:pPr>
              <w:jc w:val="center"/>
              <w:rPr>
                <w:rFonts w:ascii="David" w:hAnsi="David"/>
                <w:b/>
                <w:bCs/>
                <w:color w:val="000000"/>
                <w:sz w:val="22"/>
                <w:szCs w:val="22"/>
                <w14:ligatures w14:val="none"/>
              </w:rPr>
            </w:pPr>
            <w:r w:rsidRPr="007641E7">
              <w:rPr>
                <w:rFonts w:ascii="David" w:hAnsi="David"/>
                <w:b/>
                <w:bCs/>
                <w:color w:val="000000"/>
                <w:sz w:val="22"/>
                <w:szCs w:val="22"/>
                <w:rtl/>
                <w14:ligatures w14:val="none"/>
              </w:rPr>
              <w:t>תוספת</w:t>
            </w:r>
          </w:p>
        </w:tc>
        <w:tc>
          <w:tcPr>
            <w:tcW w:w="78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D77AF9" w14:textId="77777777" w:rsidR="006914AD" w:rsidRPr="007641E7" w:rsidRDefault="006914AD" w:rsidP="006914AD">
            <w:pPr>
              <w:jc w:val="center"/>
              <w:rPr>
                <w:rFonts w:ascii="David" w:hAnsi="David"/>
                <w:b/>
                <w:bCs/>
                <w:color w:val="000000"/>
                <w:sz w:val="22"/>
                <w:szCs w:val="22"/>
                <w14:ligatures w14:val="none"/>
              </w:rPr>
            </w:pPr>
            <w:r w:rsidRPr="007641E7">
              <w:rPr>
                <w:rFonts w:ascii="David" w:hAnsi="David"/>
                <w:b/>
                <w:bCs/>
                <w:color w:val="000000"/>
                <w:sz w:val="22"/>
                <w:szCs w:val="22"/>
                <w:rtl/>
                <w14:ligatures w14:val="none"/>
              </w:rPr>
              <w:t>סמלי מחשב</w:t>
            </w:r>
          </w:p>
        </w:tc>
        <w:tc>
          <w:tcPr>
            <w:tcW w:w="15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E95A774" w14:textId="77777777" w:rsidR="006914AD" w:rsidRPr="007641E7" w:rsidRDefault="006914AD" w:rsidP="006914AD">
            <w:pPr>
              <w:jc w:val="center"/>
              <w:rPr>
                <w:rFonts w:ascii="David" w:hAnsi="David"/>
                <w:b/>
                <w:bCs/>
                <w:color w:val="000000"/>
                <w:sz w:val="22"/>
                <w:szCs w:val="22"/>
                <w:rtl/>
                <w14:ligatures w14:val="none"/>
              </w:rPr>
            </w:pPr>
            <w:r w:rsidRPr="007641E7">
              <w:rPr>
                <w:rFonts w:ascii="David" w:hAnsi="David"/>
                <w:b/>
                <w:bCs/>
                <w:color w:val="000000"/>
                <w:sz w:val="22"/>
                <w:szCs w:val="22"/>
                <w:rtl/>
                <w14:ligatures w14:val="none"/>
              </w:rPr>
              <w:t>סכום לחודש בש"ח החל מיום 01.01.2024</w:t>
            </w:r>
          </w:p>
        </w:tc>
        <w:tc>
          <w:tcPr>
            <w:tcW w:w="11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45F6DD" w14:textId="77777777" w:rsidR="006914AD" w:rsidRPr="007641E7" w:rsidRDefault="006914AD" w:rsidP="006914AD">
            <w:pPr>
              <w:jc w:val="center"/>
              <w:rPr>
                <w:rFonts w:ascii="David" w:hAnsi="David"/>
                <w:b/>
                <w:bCs/>
                <w:color w:val="000000"/>
                <w:sz w:val="22"/>
                <w:szCs w:val="22"/>
                <w:rtl/>
                <w14:ligatures w14:val="none"/>
              </w:rPr>
            </w:pPr>
            <w:r w:rsidRPr="007641E7">
              <w:rPr>
                <w:rFonts w:ascii="David" w:hAnsi="David"/>
                <w:b/>
                <w:bCs/>
                <w:color w:val="000000"/>
                <w:sz w:val="22"/>
                <w:szCs w:val="22"/>
                <w:rtl/>
                <w14:ligatures w14:val="none"/>
              </w:rPr>
              <w:t>סכום לחודש בש"ח החל מיום 01.01.2025</w:t>
            </w:r>
          </w:p>
        </w:tc>
      </w:tr>
      <w:tr w:rsidR="006914AD" w:rsidRPr="006914AD" w14:paraId="4B2DF4B4" w14:textId="77777777" w:rsidTr="007641E7">
        <w:trPr>
          <w:trHeight w:val="717"/>
          <w:jc w:val="center"/>
        </w:trPr>
        <w:tc>
          <w:tcPr>
            <w:tcW w:w="2894" w:type="dxa"/>
            <w:vMerge w:val="restart"/>
            <w:tcBorders>
              <w:top w:val="nil"/>
              <w:left w:val="single" w:sz="4" w:space="0" w:color="auto"/>
              <w:bottom w:val="single" w:sz="4" w:space="0" w:color="auto"/>
              <w:right w:val="single" w:sz="4" w:space="0" w:color="auto"/>
            </w:tcBorders>
            <w:vAlign w:val="center"/>
            <w:hideMark/>
          </w:tcPr>
          <w:p w14:paraId="74D5C7A3"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תוספת שכר מיסים לפי סעיף 7.1 להסכם</w:t>
            </w:r>
          </w:p>
        </w:tc>
        <w:tc>
          <w:tcPr>
            <w:tcW w:w="785" w:type="dxa"/>
            <w:vMerge w:val="restart"/>
            <w:tcBorders>
              <w:top w:val="nil"/>
              <w:left w:val="single" w:sz="4" w:space="0" w:color="auto"/>
              <w:bottom w:val="single" w:sz="4" w:space="0" w:color="auto"/>
              <w:right w:val="single" w:sz="4" w:space="0" w:color="auto"/>
            </w:tcBorders>
            <w:vAlign w:val="center"/>
            <w:hideMark/>
          </w:tcPr>
          <w:p w14:paraId="4858AB88"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5254 ו- 5253</w:t>
            </w:r>
          </w:p>
        </w:tc>
        <w:tc>
          <w:tcPr>
            <w:tcW w:w="1510" w:type="dxa"/>
            <w:vMerge w:val="restart"/>
            <w:tcBorders>
              <w:top w:val="nil"/>
              <w:left w:val="single" w:sz="4" w:space="0" w:color="auto"/>
              <w:bottom w:val="single" w:sz="4" w:space="0" w:color="auto"/>
              <w:right w:val="single" w:sz="4" w:space="0" w:color="auto"/>
            </w:tcBorders>
            <w:vAlign w:val="center"/>
            <w:hideMark/>
          </w:tcPr>
          <w:p w14:paraId="0CB948DE"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489.06</w:t>
            </w:r>
          </w:p>
        </w:tc>
        <w:tc>
          <w:tcPr>
            <w:tcW w:w="1106" w:type="dxa"/>
            <w:vMerge w:val="restart"/>
            <w:tcBorders>
              <w:top w:val="nil"/>
              <w:left w:val="single" w:sz="4" w:space="0" w:color="auto"/>
              <w:bottom w:val="single" w:sz="4" w:space="0" w:color="auto"/>
              <w:right w:val="single" w:sz="4" w:space="0" w:color="auto"/>
            </w:tcBorders>
            <w:vAlign w:val="center"/>
          </w:tcPr>
          <w:p w14:paraId="3B2D1290"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504.90</w:t>
            </w:r>
          </w:p>
        </w:tc>
      </w:tr>
      <w:tr w:rsidR="006914AD" w:rsidRPr="006914AD" w14:paraId="48494F7D" w14:textId="77777777" w:rsidTr="007641E7">
        <w:trPr>
          <w:trHeight w:val="744"/>
          <w:jc w:val="center"/>
        </w:trPr>
        <w:tc>
          <w:tcPr>
            <w:tcW w:w="0" w:type="auto"/>
            <w:vMerge/>
            <w:tcBorders>
              <w:top w:val="nil"/>
              <w:left w:val="single" w:sz="4" w:space="0" w:color="auto"/>
              <w:bottom w:val="single" w:sz="4" w:space="0" w:color="auto"/>
              <w:right w:val="single" w:sz="4" w:space="0" w:color="auto"/>
            </w:tcBorders>
            <w:vAlign w:val="center"/>
            <w:hideMark/>
          </w:tcPr>
          <w:p w14:paraId="3D1187CA" w14:textId="77777777" w:rsidR="006914AD" w:rsidRPr="006914AD" w:rsidRDefault="006914AD" w:rsidP="006914AD">
            <w:pPr>
              <w:spacing w:line="276" w:lineRule="auto"/>
              <w:rPr>
                <w:rFonts w:ascii="David" w:hAnsi="David"/>
                <w:color w:val="000000"/>
                <w:sz w:val="22"/>
                <w:szCs w:val="22"/>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64932786" w14:textId="77777777" w:rsidR="006914AD" w:rsidRPr="006914AD" w:rsidRDefault="006914AD" w:rsidP="006914AD">
            <w:pPr>
              <w:spacing w:line="276" w:lineRule="auto"/>
              <w:rPr>
                <w:rFonts w:ascii="David" w:hAnsi="David"/>
                <w:color w:val="000000"/>
                <w:sz w:val="22"/>
                <w:szCs w:val="22"/>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7C602308" w14:textId="77777777" w:rsidR="006914AD" w:rsidRPr="006914AD" w:rsidRDefault="006914AD" w:rsidP="006914AD">
            <w:pPr>
              <w:spacing w:line="276" w:lineRule="auto"/>
              <w:rPr>
                <w:rFonts w:ascii="David" w:hAnsi="David"/>
                <w:color w:val="000000"/>
                <w:sz w:val="22"/>
                <w:szCs w:val="22"/>
                <w14:ligatures w14:val="none"/>
              </w:rPr>
            </w:pPr>
          </w:p>
        </w:tc>
        <w:tc>
          <w:tcPr>
            <w:tcW w:w="1106" w:type="dxa"/>
            <w:vMerge/>
            <w:tcBorders>
              <w:top w:val="nil"/>
              <w:left w:val="single" w:sz="4" w:space="0" w:color="auto"/>
              <w:bottom w:val="single" w:sz="4" w:space="0" w:color="auto"/>
              <w:right w:val="single" w:sz="4" w:space="0" w:color="auto"/>
            </w:tcBorders>
            <w:vAlign w:val="center"/>
          </w:tcPr>
          <w:p w14:paraId="0F2CE491" w14:textId="77777777" w:rsidR="006914AD" w:rsidRPr="006914AD" w:rsidRDefault="006914AD" w:rsidP="006914AD">
            <w:pPr>
              <w:spacing w:line="276" w:lineRule="auto"/>
              <w:rPr>
                <w:rFonts w:ascii="David" w:hAnsi="David"/>
                <w:color w:val="000000"/>
                <w:sz w:val="22"/>
                <w:szCs w:val="22"/>
                <w14:ligatures w14:val="none"/>
              </w:rPr>
            </w:pPr>
          </w:p>
        </w:tc>
      </w:tr>
      <w:tr w:rsidR="006914AD" w:rsidRPr="006914AD" w14:paraId="4A651C33" w14:textId="77777777" w:rsidTr="007641E7">
        <w:trPr>
          <w:trHeight w:val="479"/>
          <w:jc w:val="center"/>
        </w:trPr>
        <w:tc>
          <w:tcPr>
            <w:tcW w:w="2894" w:type="dxa"/>
            <w:tcBorders>
              <w:top w:val="nil"/>
              <w:left w:val="single" w:sz="4" w:space="0" w:color="auto"/>
              <w:bottom w:val="single" w:sz="4" w:space="0" w:color="auto"/>
              <w:right w:val="single" w:sz="4" w:space="0" w:color="auto"/>
            </w:tcBorders>
            <w:vAlign w:val="center"/>
            <w:hideMark/>
          </w:tcPr>
          <w:p w14:paraId="3F7B4CD2"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תוספת שכר מיסים לפי סעיף 7.2 להסכם -  לעובד שמכסת הכוננויות שלו הינה עד 6 כוננויות ואשר מועסק באחת מן המשרות המפורטות בנספח א להסכם</w:t>
            </w:r>
          </w:p>
        </w:tc>
        <w:tc>
          <w:tcPr>
            <w:tcW w:w="785" w:type="dxa"/>
            <w:tcBorders>
              <w:top w:val="nil"/>
              <w:left w:val="single" w:sz="4" w:space="0" w:color="auto"/>
              <w:bottom w:val="single" w:sz="4" w:space="0" w:color="auto"/>
              <w:right w:val="single" w:sz="4" w:space="0" w:color="auto"/>
            </w:tcBorders>
            <w:vAlign w:val="center"/>
            <w:hideMark/>
          </w:tcPr>
          <w:p w14:paraId="783EE908"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5254 ו- 5253</w:t>
            </w:r>
          </w:p>
        </w:tc>
        <w:tc>
          <w:tcPr>
            <w:tcW w:w="1510" w:type="dxa"/>
            <w:tcBorders>
              <w:top w:val="nil"/>
              <w:left w:val="single" w:sz="4" w:space="0" w:color="auto"/>
              <w:bottom w:val="single" w:sz="4" w:space="0" w:color="auto"/>
              <w:right w:val="single" w:sz="4" w:space="0" w:color="auto"/>
            </w:tcBorders>
            <w:vAlign w:val="center"/>
            <w:hideMark/>
          </w:tcPr>
          <w:p w14:paraId="207EC275"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546.33</w:t>
            </w:r>
          </w:p>
        </w:tc>
        <w:tc>
          <w:tcPr>
            <w:tcW w:w="1106" w:type="dxa"/>
            <w:tcBorders>
              <w:top w:val="nil"/>
              <w:left w:val="single" w:sz="4" w:space="0" w:color="auto"/>
              <w:bottom w:val="single" w:sz="4" w:space="0" w:color="auto"/>
              <w:right w:val="single" w:sz="4" w:space="0" w:color="auto"/>
            </w:tcBorders>
            <w:vAlign w:val="center"/>
          </w:tcPr>
          <w:p w14:paraId="39F6C15F"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564.02</w:t>
            </w:r>
          </w:p>
        </w:tc>
      </w:tr>
    </w:tbl>
    <w:p w14:paraId="0FA403BE" w14:textId="77777777" w:rsidR="00831E87" w:rsidRDefault="00831E87" w:rsidP="00831E87">
      <w:pPr>
        <w:spacing w:before="120" w:after="120" w:line="360" w:lineRule="auto"/>
        <w:ind w:left="850" w:right="142"/>
        <w:contextualSpacing/>
        <w:jc w:val="both"/>
        <w:rPr>
          <w:rFonts w:ascii="David" w:eastAsia="Calibri" w:hAnsi="David"/>
          <w:sz w:val="22"/>
          <w:szCs w:val="22"/>
          <w14:ligatures w14:val="none"/>
        </w:rPr>
      </w:pPr>
    </w:p>
    <w:p w14:paraId="23F79D55" w14:textId="572DB5CB" w:rsidR="006914AD" w:rsidRPr="006914AD" w:rsidRDefault="006914AD" w:rsidP="001C0A07">
      <w:pPr>
        <w:numPr>
          <w:ilvl w:val="3"/>
          <w:numId w:val="3"/>
        </w:numPr>
        <w:spacing w:before="120" w:after="120" w:line="360" w:lineRule="auto"/>
        <w:ind w:left="850" w:right="142" w:hanging="425"/>
        <w:contextualSpacing/>
        <w:jc w:val="both"/>
        <w:rPr>
          <w:rFonts w:ascii="David" w:eastAsia="Calibri" w:hAnsi="David"/>
          <w:sz w:val="22"/>
          <w:szCs w:val="22"/>
          <w:rtl/>
          <w14:ligatures w14:val="none"/>
        </w:rPr>
      </w:pPr>
      <w:r w:rsidRPr="006914AD">
        <w:rPr>
          <w:rFonts w:ascii="David" w:eastAsia="Calibri" w:hAnsi="David"/>
          <w:sz w:val="22"/>
          <w:szCs w:val="22"/>
          <w:rtl/>
          <w14:ligatures w14:val="none"/>
        </w:rPr>
        <w:t>בהתאם לאמור בסעיפים 8.2 להסכם הקיבוצי מיום 06.09.2012, להלן סכומי תוספת שכר מבקר חשבונות לאגף מכס ומע"מ עליהם חל ההסכם:</w:t>
      </w:r>
    </w:p>
    <w:tbl>
      <w:tblPr>
        <w:bidiVisual/>
        <w:tblW w:w="6260" w:type="dxa"/>
        <w:jc w:val="center"/>
        <w:tblLook w:val="04A0" w:firstRow="1" w:lastRow="0" w:firstColumn="1" w:lastColumn="0" w:noHBand="0" w:noVBand="1"/>
      </w:tblPr>
      <w:tblGrid>
        <w:gridCol w:w="2107"/>
        <w:gridCol w:w="1335"/>
        <w:gridCol w:w="1700"/>
        <w:gridCol w:w="1118"/>
      </w:tblGrid>
      <w:tr w:rsidR="006914AD" w:rsidRPr="006914AD" w14:paraId="6D6AA632" w14:textId="77777777" w:rsidTr="007641E7">
        <w:trPr>
          <w:trHeight w:val="332"/>
          <w:jc w:val="center"/>
        </w:trPr>
        <w:tc>
          <w:tcPr>
            <w:tcW w:w="22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5B8052" w14:textId="77777777" w:rsidR="006914AD" w:rsidRPr="007641E7" w:rsidRDefault="006914AD" w:rsidP="000929AA">
            <w:pPr>
              <w:ind w:left="196" w:hanging="196"/>
              <w:jc w:val="center"/>
              <w:rPr>
                <w:rFonts w:ascii="David" w:hAnsi="David"/>
                <w:b/>
                <w:bCs/>
                <w:color w:val="000000"/>
                <w:sz w:val="22"/>
                <w:szCs w:val="22"/>
                <w:rtl/>
                <w14:ligatures w14:val="none"/>
              </w:rPr>
            </w:pPr>
            <w:r w:rsidRPr="007641E7">
              <w:rPr>
                <w:rFonts w:ascii="David" w:hAnsi="David"/>
                <w:b/>
                <w:bCs/>
                <w:color w:val="000000"/>
                <w:sz w:val="22"/>
                <w:szCs w:val="22"/>
                <w:rtl/>
                <w14:ligatures w14:val="none"/>
              </w:rPr>
              <w:t>תוספת</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A56BDB3" w14:textId="77777777" w:rsidR="006914AD" w:rsidRPr="007641E7" w:rsidRDefault="006914AD" w:rsidP="006914AD">
            <w:pPr>
              <w:jc w:val="center"/>
              <w:rPr>
                <w:rFonts w:ascii="David" w:hAnsi="David"/>
                <w:b/>
                <w:bCs/>
                <w:color w:val="000000"/>
                <w:sz w:val="22"/>
                <w:szCs w:val="22"/>
                <w14:ligatures w14:val="none"/>
              </w:rPr>
            </w:pPr>
            <w:r w:rsidRPr="007641E7">
              <w:rPr>
                <w:rFonts w:ascii="David" w:hAnsi="David"/>
                <w:b/>
                <w:bCs/>
                <w:color w:val="000000"/>
                <w:sz w:val="22"/>
                <w:szCs w:val="22"/>
                <w:rtl/>
                <w14:ligatures w14:val="none"/>
              </w:rPr>
              <w:t>סמל מחשב</w:t>
            </w:r>
          </w:p>
        </w:tc>
        <w:tc>
          <w:tcPr>
            <w:tcW w:w="177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CB87C3B" w14:textId="77777777" w:rsidR="006914AD" w:rsidRPr="007641E7" w:rsidRDefault="006914AD" w:rsidP="006914AD">
            <w:pPr>
              <w:jc w:val="center"/>
              <w:rPr>
                <w:rFonts w:ascii="David" w:hAnsi="David"/>
                <w:b/>
                <w:bCs/>
                <w:color w:val="000000"/>
                <w:sz w:val="22"/>
                <w:szCs w:val="22"/>
                <w:rtl/>
                <w14:ligatures w14:val="none"/>
              </w:rPr>
            </w:pPr>
            <w:r w:rsidRPr="007641E7">
              <w:rPr>
                <w:rFonts w:ascii="David" w:hAnsi="David"/>
                <w:b/>
                <w:bCs/>
                <w:color w:val="000000"/>
                <w:sz w:val="22"/>
                <w:szCs w:val="22"/>
                <w:rtl/>
                <w14:ligatures w14:val="none"/>
              </w:rPr>
              <w:t>סכום לחודש בש"ח החל מיום 01.01.2024</w:t>
            </w:r>
          </w:p>
        </w:tc>
        <w:tc>
          <w:tcPr>
            <w:tcW w:w="79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82B51A" w14:textId="77777777" w:rsidR="006914AD" w:rsidRPr="007641E7" w:rsidRDefault="006914AD" w:rsidP="006914AD">
            <w:pPr>
              <w:jc w:val="center"/>
              <w:rPr>
                <w:rFonts w:ascii="David" w:hAnsi="David"/>
                <w:b/>
                <w:bCs/>
                <w:color w:val="000000"/>
                <w:sz w:val="22"/>
                <w:szCs w:val="22"/>
                <w:rtl/>
                <w14:ligatures w14:val="none"/>
              </w:rPr>
            </w:pPr>
            <w:r w:rsidRPr="007641E7">
              <w:rPr>
                <w:rFonts w:ascii="David" w:hAnsi="David"/>
                <w:b/>
                <w:bCs/>
                <w:color w:val="000000"/>
                <w:sz w:val="22"/>
                <w:szCs w:val="22"/>
                <w:rtl/>
                <w14:ligatures w14:val="none"/>
              </w:rPr>
              <w:t>סכום לחודש בש"ח החל מיום 01.01.2025</w:t>
            </w:r>
          </w:p>
        </w:tc>
      </w:tr>
      <w:tr w:rsidR="006914AD" w:rsidRPr="006914AD" w14:paraId="3DD5BAD1" w14:textId="77777777" w:rsidTr="007641E7">
        <w:trPr>
          <w:trHeight w:val="166"/>
          <w:jc w:val="center"/>
        </w:trPr>
        <w:tc>
          <w:tcPr>
            <w:tcW w:w="2271" w:type="dxa"/>
            <w:tcBorders>
              <w:top w:val="nil"/>
              <w:left w:val="single" w:sz="4" w:space="0" w:color="auto"/>
              <w:bottom w:val="single" w:sz="4" w:space="0" w:color="auto"/>
              <w:right w:val="single" w:sz="4" w:space="0" w:color="auto"/>
            </w:tcBorders>
            <w:vAlign w:val="center"/>
            <w:hideMark/>
          </w:tcPr>
          <w:p w14:paraId="2F76C0D4"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תוספת מבקר חשבונות</w:t>
            </w:r>
          </w:p>
        </w:tc>
        <w:tc>
          <w:tcPr>
            <w:tcW w:w="1418" w:type="dxa"/>
            <w:tcBorders>
              <w:top w:val="nil"/>
              <w:left w:val="single" w:sz="4" w:space="0" w:color="auto"/>
              <w:bottom w:val="single" w:sz="4" w:space="0" w:color="auto"/>
              <w:right w:val="single" w:sz="4" w:space="0" w:color="auto"/>
            </w:tcBorders>
            <w:vAlign w:val="center"/>
            <w:hideMark/>
          </w:tcPr>
          <w:p w14:paraId="79D057CF"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5251</w:t>
            </w:r>
          </w:p>
        </w:tc>
        <w:tc>
          <w:tcPr>
            <w:tcW w:w="1779" w:type="dxa"/>
            <w:tcBorders>
              <w:top w:val="nil"/>
              <w:left w:val="single" w:sz="4" w:space="0" w:color="auto"/>
              <w:bottom w:val="single" w:sz="4" w:space="0" w:color="auto"/>
              <w:right w:val="single" w:sz="4" w:space="0" w:color="auto"/>
            </w:tcBorders>
            <w:vAlign w:val="center"/>
            <w:hideMark/>
          </w:tcPr>
          <w:p w14:paraId="48C59563"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286.63</w:t>
            </w:r>
          </w:p>
        </w:tc>
        <w:tc>
          <w:tcPr>
            <w:tcW w:w="792" w:type="dxa"/>
            <w:tcBorders>
              <w:top w:val="nil"/>
              <w:left w:val="single" w:sz="4" w:space="0" w:color="auto"/>
              <w:bottom w:val="single" w:sz="4" w:space="0" w:color="auto"/>
              <w:right w:val="single" w:sz="4" w:space="0" w:color="auto"/>
            </w:tcBorders>
            <w:hideMark/>
          </w:tcPr>
          <w:p w14:paraId="5F00D419"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295.91</w:t>
            </w:r>
          </w:p>
        </w:tc>
      </w:tr>
    </w:tbl>
    <w:p w14:paraId="4B6CC7CE" w14:textId="77777777" w:rsidR="006914AD" w:rsidRPr="006914AD" w:rsidRDefault="006914AD" w:rsidP="006914AD">
      <w:pPr>
        <w:spacing w:line="360" w:lineRule="auto"/>
        <w:ind w:left="360" w:right="-284"/>
        <w:jc w:val="both"/>
        <w:rPr>
          <w:rFonts w:ascii="David" w:eastAsia="Calibri" w:hAnsi="David"/>
          <w:sz w:val="22"/>
          <w:szCs w:val="22"/>
          <w:rtl/>
          <w14:ligatures w14:val="none"/>
        </w:rPr>
      </w:pPr>
    </w:p>
    <w:p w14:paraId="273A088C" w14:textId="77777777" w:rsidR="006914AD" w:rsidRPr="006914AD" w:rsidRDefault="006914AD" w:rsidP="001C0A07">
      <w:pPr>
        <w:numPr>
          <w:ilvl w:val="3"/>
          <w:numId w:val="3"/>
        </w:numPr>
        <w:spacing w:before="120" w:after="120" w:line="360" w:lineRule="auto"/>
        <w:ind w:left="850" w:right="142" w:hanging="425"/>
        <w:contextualSpacing/>
        <w:jc w:val="both"/>
        <w:rPr>
          <w:rFonts w:ascii="David" w:eastAsia="Calibri" w:hAnsi="David"/>
          <w:sz w:val="22"/>
          <w:szCs w:val="22"/>
          <w14:ligatures w14:val="none"/>
        </w:rPr>
      </w:pPr>
      <w:r w:rsidRPr="006914AD">
        <w:rPr>
          <w:rFonts w:ascii="David" w:eastAsia="Calibri" w:hAnsi="David"/>
          <w:sz w:val="22"/>
          <w:szCs w:val="22"/>
          <w:rtl/>
          <w14:ligatures w14:val="none"/>
        </w:rPr>
        <w:t>בהתאם לאמור בסעיף 6.2 להסכם הקיבוצי מיום 06.08.2009, להלן סכומי תוספת הרפורמה לבעלי התפקידים עליהם חל ההסכם:</w:t>
      </w:r>
    </w:p>
    <w:tbl>
      <w:tblPr>
        <w:bidiVisual/>
        <w:tblW w:w="6249" w:type="dxa"/>
        <w:jc w:val="center"/>
        <w:tblLayout w:type="fixed"/>
        <w:tblCellMar>
          <w:left w:w="0" w:type="dxa"/>
          <w:right w:w="28" w:type="dxa"/>
        </w:tblCellMar>
        <w:tblLook w:val="04A0" w:firstRow="1" w:lastRow="0" w:firstColumn="1" w:lastColumn="0" w:noHBand="0" w:noVBand="1"/>
      </w:tblPr>
      <w:tblGrid>
        <w:gridCol w:w="2947"/>
        <w:gridCol w:w="901"/>
        <w:gridCol w:w="1420"/>
        <w:gridCol w:w="981"/>
      </w:tblGrid>
      <w:tr w:rsidR="006914AD" w:rsidRPr="006914AD" w14:paraId="73DE38DD" w14:textId="77777777" w:rsidTr="007641E7">
        <w:trPr>
          <w:trHeight w:val="20"/>
          <w:tblHeader/>
          <w:jc w:val="center"/>
        </w:trPr>
        <w:tc>
          <w:tcPr>
            <w:tcW w:w="2947" w:type="dxa"/>
            <w:tcBorders>
              <w:top w:val="single" w:sz="4" w:space="0" w:color="auto"/>
              <w:left w:val="single" w:sz="4" w:space="0" w:color="auto"/>
              <w:bottom w:val="single" w:sz="4" w:space="0" w:color="auto"/>
              <w:right w:val="nil"/>
            </w:tcBorders>
            <w:shd w:val="clear" w:color="auto" w:fill="D9E2F3" w:themeFill="accent1" w:themeFillTint="33"/>
            <w:vAlign w:val="center"/>
            <w:hideMark/>
          </w:tcPr>
          <w:p w14:paraId="7866AD1C" w14:textId="77777777" w:rsidR="006914AD" w:rsidRPr="007641E7" w:rsidRDefault="006914AD" w:rsidP="006914AD">
            <w:pPr>
              <w:jc w:val="center"/>
              <w:rPr>
                <w:rFonts w:ascii="David" w:hAnsi="David"/>
                <w:b/>
                <w:bCs/>
                <w:color w:val="000000"/>
                <w:sz w:val="22"/>
                <w:szCs w:val="22"/>
                <w14:ligatures w14:val="none"/>
              </w:rPr>
            </w:pPr>
            <w:r w:rsidRPr="007641E7">
              <w:rPr>
                <w:rFonts w:ascii="David" w:hAnsi="David"/>
                <w:b/>
                <w:bCs/>
                <w:color w:val="000000"/>
                <w:sz w:val="22"/>
                <w:szCs w:val="22"/>
                <w:rtl/>
                <w14:ligatures w14:val="none"/>
              </w:rPr>
              <w:t>תפקיד</w:t>
            </w:r>
          </w:p>
        </w:tc>
        <w:tc>
          <w:tcPr>
            <w:tcW w:w="9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60C0B9A" w14:textId="77777777" w:rsidR="006914AD" w:rsidRPr="007641E7" w:rsidRDefault="006914AD" w:rsidP="006914AD">
            <w:pPr>
              <w:jc w:val="center"/>
              <w:rPr>
                <w:rFonts w:ascii="David" w:hAnsi="David"/>
                <w:b/>
                <w:bCs/>
                <w:color w:val="000000"/>
                <w:sz w:val="22"/>
                <w:szCs w:val="22"/>
                <w14:ligatures w14:val="none"/>
              </w:rPr>
            </w:pPr>
            <w:r w:rsidRPr="007641E7">
              <w:rPr>
                <w:rFonts w:ascii="David" w:hAnsi="David"/>
                <w:b/>
                <w:bCs/>
                <w:color w:val="000000"/>
                <w:sz w:val="22"/>
                <w:szCs w:val="22"/>
                <w:rtl/>
                <w14:ligatures w14:val="none"/>
              </w:rPr>
              <w:t>סמל מחשב</w:t>
            </w:r>
          </w:p>
        </w:tc>
        <w:tc>
          <w:tcPr>
            <w:tcW w:w="142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25D34F" w14:textId="77777777" w:rsidR="006914AD" w:rsidRPr="007641E7" w:rsidRDefault="006914AD" w:rsidP="006914AD">
            <w:pPr>
              <w:jc w:val="center"/>
              <w:rPr>
                <w:rFonts w:ascii="David" w:hAnsi="David"/>
                <w:b/>
                <w:bCs/>
                <w:color w:val="000000"/>
                <w:sz w:val="22"/>
                <w:szCs w:val="22"/>
                <w:rtl/>
                <w14:ligatures w14:val="none"/>
              </w:rPr>
            </w:pPr>
            <w:r w:rsidRPr="007641E7">
              <w:rPr>
                <w:rFonts w:ascii="David" w:hAnsi="David"/>
                <w:b/>
                <w:bCs/>
                <w:color w:val="000000"/>
                <w:sz w:val="22"/>
                <w:szCs w:val="22"/>
                <w:rtl/>
                <w14:ligatures w14:val="none"/>
              </w:rPr>
              <w:t>סכום לחודש בש"ח החל מיום 01.01.2024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12858AA" w14:textId="77777777" w:rsidR="006914AD" w:rsidRPr="007641E7" w:rsidRDefault="006914AD" w:rsidP="000929AA">
            <w:pPr>
              <w:jc w:val="center"/>
              <w:rPr>
                <w:rFonts w:ascii="David" w:hAnsi="David"/>
                <w:b/>
                <w:bCs/>
                <w:color w:val="000000"/>
                <w:sz w:val="22"/>
                <w:szCs w:val="22"/>
                <w:rtl/>
                <w14:ligatures w14:val="none"/>
              </w:rPr>
            </w:pPr>
            <w:r w:rsidRPr="007641E7">
              <w:rPr>
                <w:rFonts w:ascii="David" w:hAnsi="David"/>
                <w:b/>
                <w:bCs/>
                <w:color w:val="000000"/>
                <w:sz w:val="22"/>
                <w:szCs w:val="22"/>
                <w:rtl/>
                <w14:ligatures w14:val="none"/>
              </w:rPr>
              <w:t>סכום לחודש בש"ח החל מיום 01.01.2025</w:t>
            </w:r>
          </w:p>
        </w:tc>
      </w:tr>
      <w:tr w:rsidR="006914AD" w:rsidRPr="006914AD" w14:paraId="68CCF709" w14:textId="77777777" w:rsidTr="007641E7">
        <w:trPr>
          <w:trHeight w:val="20"/>
          <w:jc w:val="center"/>
        </w:trPr>
        <w:tc>
          <w:tcPr>
            <w:tcW w:w="2947" w:type="dxa"/>
            <w:tcBorders>
              <w:top w:val="single" w:sz="4" w:space="0" w:color="auto"/>
              <w:left w:val="single" w:sz="4" w:space="0" w:color="auto"/>
              <w:right w:val="single" w:sz="4" w:space="0" w:color="auto"/>
            </w:tcBorders>
            <w:shd w:val="clear" w:color="auto" w:fill="FFFFFF"/>
            <w:vAlign w:val="center"/>
            <w:hideMark/>
          </w:tcPr>
          <w:p w14:paraId="2F385E96" w14:textId="77777777" w:rsidR="006914AD" w:rsidRPr="006914AD" w:rsidRDefault="006914AD" w:rsidP="000929AA">
            <w:pPr>
              <w:ind w:left="392" w:hanging="283"/>
              <w:jc w:val="center"/>
              <w:rPr>
                <w:rFonts w:ascii="David" w:hAnsi="David"/>
                <w:color w:val="000000"/>
                <w:sz w:val="22"/>
                <w:szCs w:val="22"/>
                <w:rtl/>
                <w14:ligatures w14:val="none"/>
              </w:rPr>
            </w:pPr>
            <w:r w:rsidRPr="006914AD">
              <w:rPr>
                <w:rFonts w:ascii="David" w:hAnsi="David"/>
                <w:color w:val="000000"/>
                <w:sz w:val="22"/>
                <w:szCs w:val="22"/>
                <w:rtl/>
                <w14:ligatures w14:val="none"/>
              </w:rPr>
              <w:t>מפקח מס הכנסה</w:t>
            </w:r>
          </w:p>
        </w:tc>
        <w:tc>
          <w:tcPr>
            <w:tcW w:w="901" w:type="dxa"/>
            <w:vMerge w:val="restart"/>
            <w:tcBorders>
              <w:top w:val="single" w:sz="4" w:space="0" w:color="auto"/>
              <w:left w:val="single" w:sz="4" w:space="0" w:color="auto"/>
              <w:bottom w:val="single" w:sz="4" w:space="0" w:color="auto"/>
              <w:right w:val="single" w:sz="4" w:space="0" w:color="auto"/>
            </w:tcBorders>
            <w:vAlign w:val="center"/>
            <w:hideMark/>
          </w:tcPr>
          <w:p w14:paraId="20917457"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4147</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14:paraId="0728EAE7"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240.55</w:t>
            </w:r>
          </w:p>
        </w:tc>
        <w:tc>
          <w:tcPr>
            <w:tcW w:w="981" w:type="dxa"/>
            <w:vMerge w:val="restart"/>
            <w:tcBorders>
              <w:top w:val="single" w:sz="4" w:space="0" w:color="auto"/>
              <w:left w:val="single" w:sz="4" w:space="0" w:color="auto"/>
              <w:bottom w:val="single" w:sz="4" w:space="0" w:color="auto"/>
              <w:right w:val="single" w:sz="4" w:space="0" w:color="auto"/>
            </w:tcBorders>
            <w:vAlign w:val="center"/>
          </w:tcPr>
          <w:p w14:paraId="47C8435C"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248.34</w:t>
            </w:r>
          </w:p>
        </w:tc>
      </w:tr>
      <w:tr w:rsidR="006914AD" w:rsidRPr="006914AD" w14:paraId="5E487BED" w14:textId="77777777" w:rsidTr="007641E7">
        <w:trPr>
          <w:trHeight w:val="20"/>
          <w:jc w:val="center"/>
        </w:trPr>
        <w:tc>
          <w:tcPr>
            <w:tcW w:w="2947" w:type="dxa"/>
            <w:tcBorders>
              <w:left w:val="single" w:sz="4" w:space="0" w:color="auto"/>
              <w:bottom w:val="nil"/>
              <w:right w:val="single" w:sz="4" w:space="0" w:color="auto"/>
            </w:tcBorders>
            <w:shd w:val="clear" w:color="auto" w:fill="FFFFFF"/>
            <w:vAlign w:val="center"/>
            <w:hideMark/>
          </w:tcPr>
          <w:p w14:paraId="1A2E1393"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מפקח שומת מקרקעין</w:t>
            </w:r>
          </w:p>
        </w:tc>
        <w:tc>
          <w:tcPr>
            <w:tcW w:w="901" w:type="dxa"/>
            <w:vMerge/>
            <w:tcBorders>
              <w:top w:val="single" w:sz="4" w:space="0" w:color="auto"/>
              <w:left w:val="single" w:sz="4" w:space="0" w:color="auto"/>
              <w:bottom w:val="single" w:sz="4" w:space="0" w:color="auto"/>
              <w:right w:val="single" w:sz="4" w:space="0" w:color="auto"/>
            </w:tcBorders>
            <w:vAlign w:val="center"/>
            <w:hideMark/>
          </w:tcPr>
          <w:p w14:paraId="74B1B92E" w14:textId="77777777" w:rsidR="006914AD" w:rsidRPr="006914AD" w:rsidRDefault="006914AD" w:rsidP="006914AD">
            <w:pPr>
              <w:spacing w:line="276" w:lineRule="auto"/>
              <w:rPr>
                <w:rFonts w:ascii="David" w:hAnsi="David"/>
                <w:color w:val="000000"/>
                <w:sz w:val="22"/>
                <w:szCs w:val="22"/>
                <w14:ligatures w14:val="none"/>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6119FE30" w14:textId="77777777" w:rsidR="006914AD" w:rsidRPr="006914AD" w:rsidRDefault="006914AD" w:rsidP="006914AD">
            <w:pPr>
              <w:spacing w:line="276" w:lineRule="auto"/>
              <w:rPr>
                <w:rFonts w:ascii="David" w:hAnsi="David"/>
                <w:color w:val="000000"/>
                <w:sz w:val="22"/>
                <w:szCs w:val="22"/>
                <w14:ligatures w14:val="none"/>
              </w:rPr>
            </w:pPr>
          </w:p>
        </w:tc>
        <w:tc>
          <w:tcPr>
            <w:tcW w:w="981" w:type="dxa"/>
            <w:vMerge/>
            <w:tcBorders>
              <w:top w:val="single" w:sz="4" w:space="0" w:color="auto"/>
              <w:left w:val="single" w:sz="4" w:space="0" w:color="auto"/>
              <w:bottom w:val="single" w:sz="4" w:space="0" w:color="auto"/>
              <w:right w:val="single" w:sz="4" w:space="0" w:color="auto"/>
            </w:tcBorders>
            <w:vAlign w:val="center"/>
          </w:tcPr>
          <w:p w14:paraId="3D39679B" w14:textId="77777777" w:rsidR="006914AD" w:rsidRPr="006914AD" w:rsidRDefault="006914AD" w:rsidP="006914AD">
            <w:pPr>
              <w:spacing w:line="276" w:lineRule="auto"/>
              <w:rPr>
                <w:rFonts w:ascii="David" w:hAnsi="David"/>
                <w:color w:val="000000"/>
                <w:sz w:val="22"/>
                <w:szCs w:val="22"/>
                <w14:ligatures w14:val="none"/>
              </w:rPr>
            </w:pPr>
          </w:p>
        </w:tc>
      </w:tr>
      <w:tr w:rsidR="006914AD" w:rsidRPr="006914AD" w14:paraId="4C833614" w14:textId="77777777" w:rsidTr="007641E7">
        <w:trPr>
          <w:trHeight w:val="20"/>
          <w:jc w:val="center"/>
        </w:trPr>
        <w:tc>
          <w:tcPr>
            <w:tcW w:w="2947" w:type="dxa"/>
            <w:tcBorders>
              <w:top w:val="nil"/>
              <w:left w:val="single" w:sz="4" w:space="0" w:color="auto"/>
              <w:bottom w:val="nil"/>
              <w:right w:val="single" w:sz="4" w:space="0" w:color="auto"/>
            </w:tcBorders>
            <w:shd w:val="clear" w:color="auto" w:fill="FFFFFF"/>
            <w:vAlign w:val="center"/>
            <w:hideMark/>
          </w:tcPr>
          <w:p w14:paraId="1DC70C0A"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מרכז (חוליה מרכזית)</w:t>
            </w:r>
          </w:p>
        </w:tc>
        <w:tc>
          <w:tcPr>
            <w:tcW w:w="901" w:type="dxa"/>
            <w:vMerge/>
            <w:tcBorders>
              <w:top w:val="nil"/>
              <w:left w:val="single" w:sz="4" w:space="0" w:color="auto"/>
              <w:bottom w:val="single" w:sz="4" w:space="0" w:color="auto"/>
              <w:right w:val="single" w:sz="4" w:space="0" w:color="auto"/>
            </w:tcBorders>
            <w:vAlign w:val="center"/>
            <w:hideMark/>
          </w:tcPr>
          <w:p w14:paraId="7825A668" w14:textId="77777777" w:rsidR="006914AD" w:rsidRPr="006914AD" w:rsidRDefault="006914AD" w:rsidP="006914AD">
            <w:pPr>
              <w:spacing w:line="276" w:lineRule="auto"/>
              <w:rPr>
                <w:rFonts w:ascii="David" w:hAnsi="David"/>
                <w:color w:val="000000"/>
                <w:sz w:val="22"/>
                <w:szCs w:val="22"/>
                <w14:ligatures w14:val="none"/>
              </w:rPr>
            </w:pPr>
          </w:p>
        </w:tc>
        <w:tc>
          <w:tcPr>
            <w:tcW w:w="1420" w:type="dxa"/>
            <w:vMerge/>
            <w:tcBorders>
              <w:top w:val="nil"/>
              <w:left w:val="single" w:sz="4" w:space="0" w:color="auto"/>
              <w:bottom w:val="single" w:sz="4" w:space="0" w:color="auto"/>
              <w:right w:val="single" w:sz="4" w:space="0" w:color="auto"/>
            </w:tcBorders>
            <w:vAlign w:val="center"/>
            <w:hideMark/>
          </w:tcPr>
          <w:p w14:paraId="576DEE9F" w14:textId="77777777" w:rsidR="006914AD" w:rsidRPr="006914AD" w:rsidRDefault="006914AD" w:rsidP="006914AD">
            <w:pPr>
              <w:spacing w:line="276" w:lineRule="auto"/>
              <w:rPr>
                <w:rFonts w:ascii="David" w:hAnsi="David"/>
                <w:color w:val="000000"/>
                <w:sz w:val="22"/>
                <w:szCs w:val="22"/>
                <w14:ligatures w14:val="none"/>
              </w:rPr>
            </w:pPr>
          </w:p>
        </w:tc>
        <w:tc>
          <w:tcPr>
            <w:tcW w:w="981" w:type="dxa"/>
            <w:vMerge/>
            <w:tcBorders>
              <w:top w:val="nil"/>
              <w:left w:val="single" w:sz="4" w:space="0" w:color="auto"/>
              <w:bottom w:val="single" w:sz="4" w:space="0" w:color="auto"/>
              <w:right w:val="single" w:sz="4" w:space="0" w:color="auto"/>
            </w:tcBorders>
            <w:vAlign w:val="center"/>
          </w:tcPr>
          <w:p w14:paraId="2F6839EE" w14:textId="77777777" w:rsidR="006914AD" w:rsidRPr="006914AD" w:rsidRDefault="006914AD" w:rsidP="006914AD">
            <w:pPr>
              <w:spacing w:line="276" w:lineRule="auto"/>
              <w:rPr>
                <w:rFonts w:ascii="David" w:hAnsi="David"/>
                <w:color w:val="000000"/>
                <w:sz w:val="22"/>
                <w:szCs w:val="22"/>
                <w14:ligatures w14:val="none"/>
              </w:rPr>
            </w:pPr>
          </w:p>
        </w:tc>
      </w:tr>
      <w:tr w:rsidR="006914AD" w:rsidRPr="006914AD" w14:paraId="67155050" w14:textId="77777777" w:rsidTr="007641E7">
        <w:trPr>
          <w:trHeight w:val="20"/>
          <w:jc w:val="center"/>
        </w:trPr>
        <w:tc>
          <w:tcPr>
            <w:tcW w:w="2947" w:type="dxa"/>
            <w:tcBorders>
              <w:top w:val="nil"/>
              <w:left w:val="single" w:sz="4" w:space="0" w:color="auto"/>
              <w:bottom w:val="nil"/>
              <w:right w:val="single" w:sz="4" w:space="0" w:color="auto"/>
            </w:tcBorders>
            <w:shd w:val="clear" w:color="auto" w:fill="FFFFFF"/>
            <w:vAlign w:val="center"/>
            <w:hideMark/>
          </w:tcPr>
          <w:p w14:paraId="60BE7634"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מרכז (תאומי מס והחזרי מס)</w:t>
            </w:r>
          </w:p>
        </w:tc>
        <w:tc>
          <w:tcPr>
            <w:tcW w:w="901" w:type="dxa"/>
            <w:vMerge/>
            <w:tcBorders>
              <w:top w:val="nil"/>
              <w:left w:val="single" w:sz="4" w:space="0" w:color="auto"/>
              <w:bottom w:val="single" w:sz="4" w:space="0" w:color="auto"/>
              <w:right w:val="single" w:sz="4" w:space="0" w:color="auto"/>
            </w:tcBorders>
            <w:vAlign w:val="center"/>
            <w:hideMark/>
          </w:tcPr>
          <w:p w14:paraId="05C99A09" w14:textId="77777777" w:rsidR="006914AD" w:rsidRPr="006914AD" w:rsidRDefault="006914AD" w:rsidP="006914AD">
            <w:pPr>
              <w:spacing w:line="276" w:lineRule="auto"/>
              <w:rPr>
                <w:rFonts w:ascii="David" w:hAnsi="David"/>
                <w:color w:val="000000"/>
                <w:sz w:val="22"/>
                <w:szCs w:val="22"/>
                <w14:ligatures w14:val="none"/>
              </w:rPr>
            </w:pPr>
          </w:p>
        </w:tc>
        <w:tc>
          <w:tcPr>
            <w:tcW w:w="1420" w:type="dxa"/>
            <w:vMerge/>
            <w:tcBorders>
              <w:top w:val="nil"/>
              <w:left w:val="single" w:sz="4" w:space="0" w:color="auto"/>
              <w:bottom w:val="single" w:sz="4" w:space="0" w:color="auto"/>
              <w:right w:val="single" w:sz="4" w:space="0" w:color="auto"/>
            </w:tcBorders>
            <w:vAlign w:val="center"/>
            <w:hideMark/>
          </w:tcPr>
          <w:p w14:paraId="22270963" w14:textId="77777777" w:rsidR="006914AD" w:rsidRPr="006914AD" w:rsidRDefault="006914AD" w:rsidP="006914AD">
            <w:pPr>
              <w:spacing w:line="276" w:lineRule="auto"/>
              <w:rPr>
                <w:rFonts w:ascii="David" w:hAnsi="David"/>
                <w:color w:val="000000"/>
                <w:sz w:val="22"/>
                <w:szCs w:val="22"/>
                <w14:ligatures w14:val="none"/>
              </w:rPr>
            </w:pPr>
          </w:p>
        </w:tc>
        <w:tc>
          <w:tcPr>
            <w:tcW w:w="981" w:type="dxa"/>
            <w:vMerge/>
            <w:tcBorders>
              <w:top w:val="nil"/>
              <w:left w:val="single" w:sz="4" w:space="0" w:color="auto"/>
              <w:bottom w:val="single" w:sz="4" w:space="0" w:color="auto"/>
              <w:right w:val="single" w:sz="4" w:space="0" w:color="auto"/>
            </w:tcBorders>
            <w:vAlign w:val="center"/>
          </w:tcPr>
          <w:p w14:paraId="4E9FE4B2" w14:textId="77777777" w:rsidR="006914AD" w:rsidRPr="006914AD" w:rsidRDefault="006914AD" w:rsidP="006914AD">
            <w:pPr>
              <w:spacing w:line="276" w:lineRule="auto"/>
              <w:rPr>
                <w:rFonts w:ascii="David" w:hAnsi="David"/>
                <w:color w:val="000000"/>
                <w:sz w:val="22"/>
                <w:szCs w:val="22"/>
                <w14:ligatures w14:val="none"/>
              </w:rPr>
            </w:pPr>
          </w:p>
        </w:tc>
      </w:tr>
      <w:tr w:rsidR="006914AD" w:rsidRPr="006914AD" w14:paraId="48F1EF3B" w14:textId="77777777" w:rsidTr="007641E7">
        <w:trPr>
          <w:trHeight w:val="20"/>
          <w:jc w:val="center"/>
        </w:trPr>
        <w:tc>
          <w:tcPr>
            <w:tcW w:w="2947" w:type="dxa"/>
            <w:tcBorders>
              <w:top w:val="nil"/>
              <w:left w:val="single" w:sz="4" w:space="0" w:color="auto"/>
              <w:bottom w:val="nil"/>
              <w:right w:val="nil"/>
            </w:tcBorders>
            <w:shd w:val="clear" w:color="auto" w:fill="FFFFFF"/>
            <w:vAlign w:val="center"/>
            <w:hideMark/>
          </w:tcPr>
          <w:p w14:paraId="37B6EA20"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ראש ענף (חוליה)</w:t>
            </w:r>
          </w:p>
        </w:tc>
        <w:tc>
          <w:tcPr>
            <w:tcW w:w="901" w:type="dxa"/>
            <w:vMerge/>
            <w:tcBorders>
              <w:top w:val="nil"/>
              <w:left w:val="single" w:sz="4" w:space="0" w:color="auto"/>
              <w:bottom w:val="single" w:sz="4" w:space="0" w:color="auto"/>
              <w:right w:val="single" w:sz="4" w:space="0" w:color="auto"/>
            </w:tcBorders>
            <w:vAlign w:val="center"/>
            <w:hideMark/>
          </w:tcPr>
          <w:p w14:paraId="7F409806" w14:textId="77777777" w:rsidR="006914AD" w:rsidRPr="006914AD" w:rsidRDefault="006914AD" w:rsidP="006914AD">
            <w:pPr>
              <w:spacing w:line="276" w:lineRule="auto"/>
              <w:rPr>
                <w:rFonts w:ascii="David" w:hAnsi="David"/>
                <w:color w:val="000000"/>
                <w:sz w:val="22"/>
                <w:szCs w:val="22"/>
                <w14:ligatures w14:val="none"/>
              </w:rPr>
            </w:pPr>
          </w:p>
        </w:tc>
        <w:tc>
          <w:tcPr>
            <w:tcW w:w="1420" w:type="dxa"/>
            <w:vMerge/>
            <w:tcBorders>
              <w:top w:val="nil"/>
              <w:left w:val="single" w:sz="4" w:space="0" w:color="auto"/>
              <w:bottom w:val="single" w:sz="4" w:space="0" w:color="auto"/>
              <w:right w:val="single" w:sz="4" w:space="0" w:color="auto"/>
            </w:tcBorders>
            <w:vAlign w:val="center"/>
            <w:hideMark/>
          </w:tcPr>
          <w:p w14:paraId="6C152C8B" w14:textId="77777777" w:rsidR="006914AD" w:rsidRPr="006914AD" w:rsidRDefault="006914AD" w:rsidP="006914AD">
            <w:pPr>
              <w:spacing w:line="276" w:lineRule="auto"/>
              <w:rPr>
                <w:rFonts w:ascii="David" w:hAnsi="David"/>
                <w:color w:val="000000"/>
                <w:sz w:val="22"/>
                <w:szCs w:val="22"/>
                <w14:ligatures w14:val="none"/>
              </w:rPr>
            </w:pPr>
          </w:p>
        </w:tc>
        <w:tc>
          <w:tcPr>
            <w:tcW w:w="981" w:type="dxa"/>
            <w:vMerge/>
            <w:tcBorders>
              <w:top w:val="nil"/>
              <w:left w:val="single" w:sz="4" w:space="0" w:color="auto"/>
              <w:bottom w:val="single" w:sz="4" w:space="0" w:color="auto"/>
              <w:right w:val="single" w:sz="4" w:space="0" w:color="auto"/>
            </w:tcBorders>
            <w:vAlign w:val="center"/>
          </w:tcPr>
          <w:p w14:paraId="035AAED6" w14:textId="77777777" w:rsidR="006914AD" w:rsidRPr="006914AD" w:rsidRDefault="006914AD" w:rsidP="006914AD">
            <w:pPr>
              <w:spacing w:line="276" w:lineRule="auto"/>
              <w:rPr>
                <w:rFonts w:ascii="David" w:hAnsi="David"/>
                <w:color w:val="000000"/>
                <w:sz w:val="22"/>
                <w:szCs w:val="22"/>
                <w14:ligatures w14:val="none"/>
              </w:rPr>
            </w:pPr>
          </w:p>
        </w:tc>
      </w:tr>
      <w:tr w:rsidR="006914AD" w:rsidRPr="006914AD" w14:paraId="5204D6E4" w14:textId="77777777" w:rsidTr="007641E7">
        <w:trPr>
          <w:trHeight w:val="20"/>
          <w:jc w:val="center"/>
        </w:trPr>
        <w:tc>
          <w:tcPr>
            <w:tcW w:w="2947" w:type="dxa"/>
            <w:tcBorders>
              <w:top w:val="nil"/>
              <w:left w:val="single" w:sz="4" w:space="0" w:color="auto"/>
              <w:bottom w:val="nil"/>
              <w:right w:val="nil"/>
            </w:tcBorders>
            <w:shd w:val="clear" w:color="auto" w:fill="FFFFFF"/>
            <w:vAlign w:val="center"/>
            <w:hideMark/>
          </w:tcPr>
          <w:p w14:paraId="047379B6"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ראש ענף (תאומי מס והחזרי מס)</w:t>
            </w:r>
          </w:p>
        </w:tc>
        <w:tc>
          <w:tcPr>
            <w:tcW w:w="901" w:type="dxa"/>
            <w:vMerge/>
            <w:tcBorders>
              <w:top w:val="nil"/>
              <w:left w:val="single" w:sz="4" w:space="0" w:color="auto"/>
              <w:bottom w:val="single" w:sz="4" w:space="0" w:color="auto"/>
              <w:right w:val="single" w:sz="4" w:space="0" w:color="auto"/>
            </w:tcBorders>
            <w:vAlign w:val="center"/>
            <w:hideMark/>
          </w:tcPr>
          <w:p w14:paraId="5D10F556" w14:textId="77777777" w:rsidR="006914AD" w:rsidRPr="006914AD" w:rsidRDefault="006914AD" w:rsidP="006914AD">
            <w:pPr>
              <w:spacing w:line="276" w:lineRule="auto"/>
              <w:rPr>
                <w:rFonts w:ascii="David" w:hAnsi="David"/>
                <w:color w:val="000000"/>
                <w:sz w:val="22"/>
                <w:szCs w:val="22"/>
                <w14:ligatures w14:val="none"/>
              </w:rPr>
            </w:pPr>
          </w:p>
        </w:tc>
        <w:tc>
          <w:tcPr>
            <w:tcW w:w="1420" w:type="dxa"/>
            <w:vMerge/>
            <w:tcBorders>
              <w:top w:val="nil"/>
              <w:left w:val="single" w:sz="4" w:space="0" w:color="auto"/>
              <w:bottom w:val="single" w:sz="4" w:space="0" w:color="auto"/>
              <w:right w:val="single" w:sz="4" w:space="0" w:color="auto"/>
            </w:tcBorders>
            <w:vAlign w:val="center"/>
            <w:hideMark/>
          </w:tcPr>
          <w:p w14:paraId="6EA0C340" w14:textId="77777777" w:rsidR="006914AD" w:rsidRPr="006914AD" w:rsidRDefault="006914AD" w:rsidP="006914AD">
            <w:pPr>
              <w:spacing w:line="276" w:lineRule="auto"/>
              <w:rPr>
                <w:rFonts w:ascii="David" w:hAnsi="David"/>
                <w:color w:val="000000"/>
                <w:sz w:val="22"/>
                <w:szCs w:val="22"/>
                <w14:ligatures w14:val="none"/>
              </w:rPr>
            </w:pPr>
          </w:p>
        </w:tc>
        <w:tc>
          <w:tcPr>
            <w:tcW w:w="981" w:type="dxa"/>
            <w:vMerge/>
            <w:tcBorders>
              <w:top w:val="nil"/>
              <w:left w:val="single" w:sz="4" w:space="0" w:color="auto"/>
              <w:bottom w:val="single" w:sz="4" w:space="0" w:color="auto"/>
              <w:right w:val="single" w:sz="4" w:space="0" w:color="auto"/>
            </w:tcBorders>
            <w:vAlign w:val="center"/>
          </w:tcPr>
          <w:p w14:paraId="286F5461" w14:textId="77777777" w:rsidR="006914AD" w:rsidRPr="006914AD" w:rsidRDefault="006914AD" w:rsidP="006914AD">
            <w:pPr>
              <w:spacing w:line="276" w:lineRule="auto"/>
              <w:rPr>
                <w:rFonts w:ascii="David" w:hAnsi="David"/>
                <w:color w:val="000000"/>
                <w:sz w:val="22"/>
                <w:szCs w:val="22"/>
                <w14:ligatures w14:val="none"/>
              </w:rPr>
            </w:pPr>
          </w:p>
        </w:tc>
      </w:tr>
      <w:tr w:rsidR="006914AD" w:rsidRPr="006914AD" w14:paraId="72E81EBA" w14:textId="77777777" w:rsidTr="007641E7">
        <w:trPr>
          <w:trHeight w:val="20"/>
          <w:jc w:val="center"/>
        </w:trPr>
        <w:tc>
          <w:tcPr>
            <w:tcW w:w="2947" w:type="dxa"/>
            <w:tcBorders>
              <w:top w:val="nil"/>
              <w:left w:val="single" w:sz="4" w:space="0" w:color="auto"/>
              <w:bottom w:val="nil"/>
              <w:right w:val="nil"/>
            </w:tcBorders>
            <w:shd w:val="clear" w:color="auto" w:fill="FFFFFF"/>
            <w:vAlign w:val="center"/>
            <w:hideMark/>
          </w:tcPr>
          <w:p w14:paraId="1EB4D7E0"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ראש ענף (חוליה ניידת)</w:t>
            </w:r>
          </w:p>
        </w:tc>
        <w:tc>
          <w:tcPr>
            <w:tcW w:w="901" w:type="dxa"/>
            <w:vMerge/>
            <w:tcBorders>
              <w:top w:val="nil"/>
              <w:left w:val="single" w:sz="4" w:space="0" w:color="auto"/>
              <w:bottom w:val="single" w:sz="4" w:space="0" w:color="auto"/>
              <w:right w:val="single" w:sz="4" w:space="0" w:color="auto"/>
            </w:tcBorders>
            <w:vAlign w:val="center"/>
            <w:hideMark/>
          </w:tcPr>
          <w:p w14:paraId="1ACA6732" w14:textId="77777777" w:rsidR="006914AD" w:rsidRPr="006914AD" w:rsidRDefault="006914AD" w:rsidP="006914AD">
            <w:pPr>
              <w:spacing w:line="276" w:lineRule="auto"/>
              <w:rPr>
                <w:rFonts w:ascii="David" w:hAnsi="David"/>
                <w:color w:val="000000"/>
                <w:sz w:val="22"/>
                <w:szCs w:val="22"/>
                <w14:ligatures w14:val="none"/>
              </w:rPr>
            </w:pPr>
          </w:p>
        </w:tc>
        <w:tc>
          <w:tcPr>
            <w:tcW w:w="1420" w:type="dxa"/>
            <w:vMerge/>
            <w:tcBorders>
              <w:top w:val="nil"/>
              <w:left w:val="single" w:sz="4" w:space="0" w:color="auto"/>
              <w:bottom w:val="single" w:sz="4" w:space="0" w:color="auto"/>
              <w:right w:val="single" w:sz="4" w:space="0" w:color="auto"/>
            </w:tcBorders>
            <w:vAlign w:val="center"/>
            <w:hideMark/>
          </w:tcPr>
          <w:p w14:paraId="61E5B331" w14:textId="77777777" w:rsidR="006914AD" w:rsidRPr="006914AD" w:rsidRDefault="006914AD" w:rsidP="006914AD">
            <w:pPr>
              <w:spacing w:line="276" w:lineRule="auto"/>
              <w:rPr>
                <w:rFonts w:ascii="David" w:hAnsi="David"/>
                <w:color w:val="000000"/>
                <w:sz w:val="22"/>
                <w:szCs w:val="22"/>
                <w14:ligatures w14:val="none"/>
              </w:rPr>
            </w:pPr>
          </w:p>
        </w:tc>
        <w:tc>
          <w:tcPr>
            <w:tcW w:w="981" w:type="dxa"/>
            <w:vMerge/>
            <w:tcBorders>
              <w:top w:val="nil"/>
              <w:left w:val="single" w:sz="4" w:space="0" w:color="auto"/>
              <w:bottom w:val="single" w:sz="4" w:space="0" w:color="auto"/>
              <w:right w:val="single" w:sz="4" w:space="0" w:color="auto"/>
            </w:tcBorders>
            <w:vAlign w:val="center"/>
          </w:tcPr>
          <w:p w14:paraId="44184A53" w14:textId="77777777" w:rsidR="006914AD" w:rsidRPr="006914AD" w:rsidRDefault="006914AD" w:rsidP="006914AD">
            <w:pPr>
              <w:spacing w:line="276" w:lineRule="auto"/>
              <w:rPr>
                <w:rFonts w:ascii="David" w:hAnsi="David"/>
                <w:color w:val="000000"/>
                <w:sz w:val="22"/>
                <w:szCs w:val="22"/>
                <w14:ligatures w14:val="none"/>
              </w:rPr>
            </w:pPr>
          </w:p>
        </w:tc>
      </w:tr>
      <w:tr w:rsidR="006914AD" w:rsidRPr="006914AD" w14:paraId="17D75062" w14:textId="77777777" w:rsidTr="007641E7">
        <w:trPr>
          <w:trHeight w:val="20"/>
          <w:jc w:val="center"/>
        </w:trPr>
        <w:tc>
          <w:tcPr>
            <w:tcW w:w="2947" w:type="dxa"/>
            <w:tcBorders>
              <w:top w:val="nil"/>
              <w:left w:val="single" w:sz="4" w:space="0" w:color="auto"/>
              <w:bottom w:val="nil"/>
              <w:right w:val="nil"/>
            </w:tcBorders>
            <w:shd w:val="clear" w:color="auto" w:fill="FFFFFF"/>
            <w:vAlign w:val="center"/>
            <w:hideMark/>
          </w:tcPr>
          <w:p w14:paraId="4DEFB7D6"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ראש ענף (עבירות בסיסיות)</w:t>
            </w:r>
          </w:p>
        </w:tc>
        <w:tc>
          <w:tcPr>
            <w:tcW w:w="901" w:type="dxa"/>
            <w:vMerge/>
            <w:tcBorders>
              <w:top w:val="nil"/>
              <w:left w:val="single" w:sz="4" w:space="0" w:color="auto"/>
              <w:bottom w:val="single" w:sz="4" w:space="0" w:color="auto"/>
              <w:right w:val="single" w:sz="4" w:space="0" w:color="auto"/>
            </w:tcBorders>
            <w:vAlign w:val="center"/>
            <w:hideMark/>
          </w:tcPr>
          <w:p w14:paraId="006C66BC" w14:textId="77777777" w:rsidR="006914AD" w:rsidRPr="006914AD" w:rsidRDefault="006914AD" w:rsidP="006914AD">
            <w:pPr>
              <w:spacing w:line="276" w:lineRule="auto"/>
              <w:rPr>
                <w:rFonts w:ascii="David" w:hAnsi="David"/>
                <w:color w:val="000000"/>
                <w:sz w:val="22"/>
                <w:szCs w:val="22"/>
                <w14:ligatures w14:val="none"/>
              </w:rPr>
            </w:pPr>
          </w:p>
        </w:tc>
        <w:tc>
          <w:tcPr>
            <w:tcW w:w="1420" w:type="dxa"/>
            <w:vMerge/>
            <w:tcBorders>
              <w:top w:val="nil"/>
              <w:left w:val="single" w:sz="4" w:space="0" w:color="auto"/>
              <w:bottom w:val="single" w:sz="4" w:space="0" w:color="auto"/>
              <w:right w:val="single" w:sz="4" w:space="0" w:color="auto"/>
            </w:tcBorders>
            <w:vAlign w:val="center"/>
            <w:hideMark/>
          </w:tcPr>
          <w:p w14:paraId="59ADF38A" w14:textId="77777777" w:rsidR="006914AD" w:rsidRPr="006914AD" w:rsidRDefault="006914AD" w:rsidP="006914AD">
            <w:pPr>
              <w:spacing w:line="276" w:lineRule="auto"/>
              <w:rPr>
                <w:rFonts w:ascii="David" w:hAnsi="David"/>
                <w:color w:val="000000"/>
                <w:sz w:val="22"/>
                <w:szCs w:val="22"/>
                <w14:ligatures w14:val="none"/>
              </w:rPr>
            </w:pPr>
          </w:p>
        </w:tc>
        <w:tc>
          <w:tcPr>
            <w:tcW w:w="981" w:type="dxa"/>
            <w:vMerge/>
            <w:tcBorders>
              <w:top w:val="nil"/>
              <w:left w:val="single" w:sz="4" w:space="0" w:color="auto"/>
              <w:bottom w:val="single" w:sz="4" w:space="0" w:color="auto"/>
              <w:right w:val="single" w:sz="4" w:space="0" w:color="auto"/>
            </w:tcBorders>
            <w:vAlign w:val="center"/>
          </w:tcPr>
          <w:p w14:paraId="0164ECA6" w14:textId="77777777" w:rsidR="006914AD" w:rsidRPr="006914AD" w:rsidRDefault="006914AD" w:rsidP="006914AD">
            <w:pPr>
              <w:spacing w:line="276" w:lineRule="auto"/>
              <w:rPr>
                <w:rFonts w:ascii="David" w:hAnsi="David"/>
                <w:color w:val="000000"/>
                <w:sz w:val="22"/>
                <w:szCs w:val="22"/>
                <w14:ligatures w14:val="none"/>
              </w:rPr>
            </w:pPr>
          </w:p>
        </w:tc>
      </w:tr>
      <w:tr w:rsidR="006914AD" w:rsidRPr="006914AD" w14:paraId="44CF147B" w14:textId="77777777" w:rsidTr="007641E7">
        <w:trPr>
          <w:trHeight w:val="20"/>
          <w:jc w:val="center"/>
        </w:trPr>
        <w:tc>
          <w:tcPr>
            <w:tcW w:w="2947" w:type="dxa"/>
            <w:tcBorders>
              <w:top w:val="nil"/>
              <w:left w:val="single" w:sz="4" w:space="0" w:color="auto"/>
              <w:bottom w:val="nil"/>
              <w:right w:val="nil"/>
            </w:tcBorders>
            <w:shd w:val="clear" w:color="auto" w:fill="FFFFFF"/>
            <w:vAlign w:val="center"/>
            <w:hideMark/>
          </w:tcPr>
          <w:p w14:paraId="3A337C4C"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מנהל מדור (חוליה)</w:t>
            </w:r>
          </w:p>
        </w:tc>
        <w:tc>
          <w:tcPr>
            <w:tcW w:w="901" w:type="dxa"/>
            <w:vMerge/>
            <w:tcBorders>
              <w:top w:val="nil"/>
              <w:left w:val="single" w:sz="4" w:space="0" w:color="auto"/>
              <w:bottom w:val="single" w:sz="4" w:space="0" w:color="auto"/>
              <w:right w:val="single" w:sz="4" w:space="0" w:color="auto"/>
            </w:tcBorders>
            <w:vAlign w:val="center"/>
            <w:hideMark/>
          </w:tcPr>
          <w:p w14:paraId="64343388" w14:textId="77777777" w:rsidR="006914AD" w:rsidRPr="006914AD" w:rsidRDefault="006914AD" w:rsidP="006914AD">
            <w:pPr>
              <w:spacing w:line="276" w:lineRule="auto"/>
              <w:rPr>
                <w:rFonts w:ascii="David" w:hAnsi="David"/>
                <w:color w:val="000000"/>
                <w:sz w:val="22"/>
                <w:szCs w:val="22"/>
                <w14:ligatures w14:val="none"/>
              </w:rPr>
            </w:pPr>
          </w:p>
        </w:tc>
        <w:tc>
          <w:tcPr>
            <w:tcW w:w="1420" w:type="dxa"/>
            <w:vMerge/>
            <w:tcBorders>
              <w:top w:val="nil"/>
              <w:left w:val="single" w:sz="4" w:space="0" w:color="auto"/>
              <w:bottom w:val="single" w:sz="4" w:space="0" w:color="auto"/>
              <w:right w:val="single" w:sz="4" w:space="0" w:color="auto"/>
            </w:tcBorders>
            <w:vAlign w:val="center"/>
            <w:hideMark/>
          </w:tcPr>
          <w:p w14:paraId="41A9C851" w14:textId="77777777" w:rsidR="006914AD" w:rsidRPr="006914AD" w:rsidRDefault="006914AD" w:rsidP="006914AD">
            <w:pPr>
              <w:spacing w:line="276" w:lineRule="auto"/>
              <w:rPr>
                <w:rFonts w:ascii="David" w:hAnsi="David"/>
                <w:color w:val="000000"/>
                <w:sz w:val="22"/>
                <w:szCs w:val="22"/>
                <w14:ligatures w14:val="none"/>
              </w:rPr>
            </w:pPr>
          </w:p>
        </w:tc>
        <w:tc>
          <w:tcPr>
            <w:tcW w:w="981" w:type="dxa"/>
            <w:vMerge/>
            <w:tcBorders>
              <w:top w:val="nil"/>
              <w:left w:val="single" w:sz="4" w:space="0" w:color="auto"/>
              <w:bottom w:val="single" w:sz="4" w:space="0" w:color="auto"/>
              <w:right w:val="single" w:sz="4" w:space="0" w:color="auto"/>
            </w:tcBorders>
            <w:vAlign w:val="center"/>
          </w:tcPr>
          <w:p w14:paraId="29769216" w14:textId="77777777" w:rsidR="006914AD" w:rsidRPr="006914AD" w:rsidRDefault="006914AD" w:rsidP="006914AD">
            <w:pPr>
              <w:spacing w:line="276" w:lineRule="auto"/>
              <w:rPr>
                <w:rFonts w:ascii="David" w:hAnsi="David"/>
                <w:color w:val="000000"/>
                <w:sz w:val="22"/>
                <w:szCs w:val="22"/>
                <w14:ligatures w14:val="none"/>
              </w:rPr>
            </w:pPr>
          </w:p>
        </w:tc>
      </w:tr>
      <w:tr w:rsidR="006914AD" w:rsidRPr="006914AD" w14:paraId="16472438" w14:textId="77777777" w:rsidTr="007641E7">
        <w:trPr>
          <w:trHeight w:val="20"/>
          <w:jc w:val="center"/>
        </w:trPr>
        <w:tc>
          <w:tcPr>
            <w:tcW w:w="2947" w:type="dxa"/>
            <w:tcBorders>
              <w:top w:val="nil"/>
              <w:left w:val="single" w:sz="4" w:space="0" w:color="auto"/>
              <w:bottom w:val="nil"/>
              <w:right w:val="nil"/>
            </w:tcBorders>
            <w:shd w:val="clear" w:color="auto" w:fill="FFFFFF"/>
            <w:vAlign w:val="center"/>
            <w:hideMark/>
          </w:tcPr>
          <w:p w14:paraId="57519F41"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מנהל מדור (תאומי מס והחזרי מס)</w:t>
            </w:r>
          </w:p>
        </w:tc>
        <w:tc>
          <w:tcPr>
            <w:tcW w:w="901" w:type="dxa"/>
            <w:vMerge/>
            <w:tcBorders>
              <w:top w:val="nil"/>
              <w:left w:val="single" w:sz="4" w:space="0" w:color="auto"/>
              <w:bottom w:val="single" w:sz="4" w:space="0" w:color="auto"/>
              <w:right w:val="single" w:sz="4" w:space="0" w:color="auto"/>
            </w:tcBorders>
            <w:vAlign w:val="center"/>
            <w:hideMark/>
          </w:tcPr>
          <w:p w14:paraId="71576204" w14:textId="77777777" w:rsidR="006914AD" w:rsidRPr="006914AD" w:rsidRDefault="006914AD" w:rsidP="006914AD">
            <w:pPr>
              <w:spacing w:line="276" w:lineRule="auto"/>
              <w:rPr>
                <w:rFonts w:ascii="David" w:hAnsi="David"/>
                <w:color w:val="000000"/>
                <w:sz w:val="22"/>
                <w:szCs w:val="22"/>
                <w14:ligatures w14:val="none"/>
              </w:rPr>
            </w:pPr>
          </w:p>
        </w:tc>
        <w:tc>
          <w:tcPr>
            <w:tcW w:w="1420" w:type="dxa"/>
            <w:vMerge/>
            <w:tcBorders>
              <w:top w:val="nil"/>
              <w:left w:val="single" w:sz="4" w:space="0" w:color="auto"/>
              <w:bottom w:val="single" w:sz="4" w:space="0" w:color="auto"/>
              <w:right w:val="single" w:sz="4" w:space="0" w:color="auto"/>
            </w:tcBorders>
            <w:vAlign w:val="center"/>
            <w:hideMark/>
          </w:tcPr>
          <w:p w14:paraId="405838C0" w14:textId="77777777" w:rsidR="006914AD" w:rsidRPr="006914AD" w:rsidRDefault="006914AD" w:rsidP="006914AD">
            <w:pPr>
              <w:spacing w:line="276" w:lineRule="auto"/>
              <w:rPr>
                <w:rFonts w:ascii="David" w:hAnsi="David"/>
                <w:color w:val="000000"/>
                <w:sz w:val="22"/>
                <w:szCs w:val="22"/>
                <w14:ligatures w14:val="none"/>
              </w:rPr>
            </w:pPr>
          </w:p>
        </w:tc>
        <w:tc>
          <w:tcPr>
            <w:tcW w:w="981" w:type="dxa"/>
            <w:vMerge/>
            <w:tcBorders>
              <w:top w:val="nil"/>
              <w:left w:val="single" w:sz="4" w:space="0" w:color="auto"/>
              <w:bottom w:val="single" w:sz="4" w:space="0" w:color="auto"/>
              <w:right w:val="single" w:sz="4" w:space="0" w:color="auto"/>
            </w:tcBorders>
            <w:vAlign w:val="center"/>
          </w:tcPr>
          <w:p w14:paraId="1385FCFD" w14:textId="77777777" w:rsidR="006914AD" w:rsidRPr="006914AD" w:rsidRDefault="006914AD" w:rsidP="006914AD">
            <w:pPr>
              <w:spacing w:line="276" w:lineRule="auto"/>
              <w:rPr>
                <w:rFonts w:ascii="David" w:hAnsi="David"/>
                <w:color w:val="000000"/>
                <w:sz w:val="22"/>
                <w:szCs w:val="22"/>
                <w14:ligatures w14:val="none"/>
              </w:rPr>
            </w:pPr>
          </w:p>
        </w:tc>
      </w:tr>
      <w:tr w:rsidR="006914AD" w:rsidRPr="006914AD" w14:paraId="005ED0FD" w14:textId="77777777" w:rsidTr="007641E7">
        <w:trPr>
          <w:trHeight w:val="20"/>
          <w:jc w:val="center"/>
        </w:trPr>
        <w:tc>
          <w:tcPr>
            <w:tcW w:w="2947" w:type="dxa"/>
            <w:tcBorders>
              <w:top w:val="nil"/>
              <w:left w:val="single" w:sz="4" w:space="0" w:color="auto"/>
              <w:bottom w:val="nil"/>
              <w:right w:val="nil"/>
            </w:tcBorders>
            <w:shd w:val="clear" w:color="auto" w:fill="FFFFFF"/>
            <w:vAlign w:val="center"/>
            <w:hideMark/>
          </w:tcPr>
          <w:p w14:paraId="4245358F"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ראש ענף (חוקר ראשי)</w:t>
            </w:r>
          </w:p>
        </w:tc>
        <w:tc>
          <w:tcPr>
            <w:tcW w:w="901" w:type="dxa"/>
            <w:vMerge/>
            <w:tcBorders>
              <w:top w:val="nil"/>
              <w:left w:val="single" w:sz="4" w:space="0" w:color="auto"/>
              <w:bottom w:val="single" w:sz="4" w:space="0" w:color="auto"/>
              <w:right w:val="single" w:sz="4" w:space="0" w:color="auto"/>
            </w:tcBorders>
            <w:vAlign w:val="center"/>
            <w:hideMark/>
          </w:tcPr>
          <w:p w14:paraId="74249825" w14:textId="77777777" w:rsidR="006914AD" w:rsidRPr="006914AD" w:rsidRDefault="006914AD" w:rsidP="006914AD">
            <w:pPr>
              <w:spacing w:line="276" w:lineRule="auto"/>
              <w:rPr>
                <w:rFonts w:ascii="David" w:hAnsi="David"/>
                <w:color w:val="000000"/>
                <w:sz w:val="22"/>
                <w:szCs w:val="22"/>
                <w14:ligatures w14:val="none"/>
              </w:rPr>
            </w:pPr>
          </w:p>
        </w:tc>
        <w:tc>
          <w:tcPr>
            <w:tcW w:w="1420" w:type="dxa"/>
            <w:vMerge/>
            <w:tcBorders>
              <w:top w:val="nil"/>
              <w:left w:val="single" w:sz="4" w:space="0" w:color="auto"/>
              <w:bottom w:val="single" w:sz="4" w:space="0" w:color="auto"/>
              <w:right w:val="single" w:sz="4" w:space="0" w:color="auto"/>
            </w:tcBorders>
            <w:vAlign w:val="center"/>
            <w:hideMark/>
          </w:tcPr>
          <w:p w14:paraId="3AEDC48B" w14:textId="77777777" w:rsidR="006914AD" w:rsidRPr="006914AD" w:rsidRDefault="006914AD" w:rsidP="006914AD">
            <w:pPr>
              <w:spacing w:line="276" w:lineRule="auto"/>
              <w:rPr>
                <w:rFonts w:ascii="David" w:hAnsi="David"/>
                <w:color w:val="000000"/>
                <w:sz w:val="22"/>
                <w:szCs w:val="22"/>
                <w14:ligatures w14:val="none"/>
              </w:rPr>
            </w:pPr>
          </w:p>
        </w:tc>
        <w:tc>
          <w:tcPr>
            <w:tcW w:w="981" w:type="dxa"/>
            <w:vMerge/>
            <w:tcBorders>
              <w:top w:val="nil"/>
              <w:left w:val="single" w:sz="4" w:space="0" w:color="auto"/>
              <w:bottom w:val="single" w:sz="4" w:space="0" w:color="auto"/>
              <w:right w:val="single" w:sz="4" w:space="0" w:color="auto"/>
            </w:tcBorders>
            <w:vAlign w:val="center"/>
          </w:tcPr>
          <w:p w14:paraId="4E99E123" w14:textId="77777777" w:rsidR="006914AD" w:rsidRPr="006914AD" w:rsidRDefault="006914AD" w:rsidP="006914AD">
            <w:pPr>
              <w:spacing w:line="276" w:lineRule="auto"/>
              <w:rPr>
                <w:rFonts w:ascii="David" w:hAnsi="David"/>
                <w:color w:val="000000"/>
                <w:sz w:val="22"/>
                <w:szCs w:val="22"/>
                <w14:ligatures w14:val="none"/>
              </w:rPr>
            </w:pPr>
          </w:p>
        </w:tc>
      </w:tr>
      <w:tr w:rsidR="006914AD" w:rsidRPr="006914AD" w14:paraId="02F44B0E" w14:textId="77777777" w:rsidTr="007641E7">
        <w:trPr>
          <w:trHeight w:val="20"/>
          <w:jc w:val="center"/>
        </w:trPr>
        <w:tc>
          <w:tcPr>
            <w:tcW w:w="2947" w:type="dxa"/>
            <w:tcBorders>
              <w:top w:val="nil"/>
              <w:left w:val="single" w:sz="4" w:space="0" w:color="auto"/>
              <w:bottom w:val="single" w:sz="4" w:space="0" w:color="auto"/>
              <w:right w:val="nil"/>
            </w:tcBorders>
            <w:shd w:val="clear" w:color="auto" w:fill="FFFFFF"/>
            <w:vAlign w:val="center"/>
            <w:hideMark/>
          </w:tcPr>
          <w:p w14:paraId="50842225"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מרכז (כלכלן תחשיבים בכיר)</w:t>
            </w:r>
          </w:p>
        </w:tc>
        <w:tc>
          <w:tcPr>
            <w:tcW w:w="901" w:type="dxa"/>
            <w:vMerge/>
            <w:tcBorders>
              <w:top w:val="nil"/>
              <w:left w:val="single" w:sz="4" w:space="0" w:color="auto"/>
              <w:bottom w:val="single" w:sz="4" w:space="0" w:color="auto"/>
              <w:right w:val="single" w:sz="4" w:space="0" w:color="auto"/>
            </w:tcBorders>
            <w:vAlign w:val="center"/>
            <w:hideMark/>
          </w:tcPr>
          <w:p w14:paraId="781ED409" w14:textId="77777777" w:rsidR="006914AD" w:rsidRPr="006914AD" w:rsidRDefault="006914AD" w:rsidP="006914AD">
            <w:pPr>
              <w:spacing w:line="276" w:lineRule="auto"/>
              <w:rPr>
                <w:rFonts w:ascii="David" w:hAnsi="David"/>
                <w:color w:val="000000"/>
                <w:sz w:val="22"/>
                <w:szCs w:val="22"/>
                <w14:ligatures w14:val="none"/>
              </w:rPr>
            </w:pPr>
          </w:p>
        </w:tc>
        <w:tc>
          <w:tcPr>
            <w:tcW w:w="1420" w:type="dxa"/>
            <w:vMerge/>
            <w:tcBorders>
              <w:top w:val="nil"/>
              <w:left w:val="single" w:sz="4" w:space="0" w:color="auto"/>
              <w:bottom w:val="single" w:sz="4" w:space="0" w:color="auto"/>
              <w:right w:val="single" w:sz="4" w:space="0" w:color="auto"/>
            </w:tcBorders>
            <w:vAlign w:val="center"/>
            <w:hideMark/>
          </w:tcPr>
          <w:p w14:paraId="51B94964" w14:textId="77777777" w:rsidR="006914AD" w:rsidRPr="006914AD" w:rsidRDefault="006914AD" w:rsidP="006914AD">
            <w:pPr>
              <w:spacing w:line="276" w:lineRule="auto"/>
              <w:rPr>
                <w:rFonts w:ascii="David" w:hAnsi="David"/>
                <w:color w:val="000000"/>
                <w:sz w:val="22"/>
                <w:szCs w:val="22"/>
                <w14:ligatures w14:val="none"/>
              </w:rPr>
            </w:pPr>
          </w:p>
        </w:tc>
        <w:tc>
          <w:tcPr>
            <w:tcW w:w="981" w:type="dxa"/>
            <w:vMerge/>
            <w:tcBorders>
              <w:top w:val="nil"/>
              <w:left w:val="single" w:sz="4" w:space="0" w:color="auto"/>
              <w:bottom w:val="single" w:sz="4" w:space="0" w:color="auto"/>
              <w:right w:val="single" w:sz="4" w:space="0" w:color="auto"/>
            </w:tcBorders>
            <w:vAlign w:val="center"/>
          </w:tcPr>
          <w:p w14:paraId="4C415F5D" w14:textId="77777777" w:rsidR="006914AD" w:rsidRPr="006914AD" w:rsidRDefault="006914AD" w:rsidP="006914AD">
            <w:pPr>
              <w:spacing w:line="276" w:lineRule="auto"/>
              <w:rPr>
                <w:rFonts w:ascii="David" w:hAnsi="David"/>
                <w:color w:val="000000"/>
                <w:sz w:val="22"/>
                <w:szCs w:val="22"/>
                <w14:ligatures w14:val="none"/>
              </w:rPr>
            </w:pPr>
          </w:p>
        </w:tc>
      </w:tr>
      <w:tr w:rsidR="006914AD" w:rsidRPr="006914AD" w14:paraId="72E04E6A" w14:textId="77777777" w:rsidTr="007641E7">
        <w:trPr>
          <w:trHeight w:val="20"/>
          <w:jc w:val="center"/>
        </w:trPr>
        <w:tc>
          <w:tcPr>
            <w:tcW w:w="2947" w:type="dxa"/>
            <w:tcBorders>
              <w:top w:val="single" w:sz="4" w:space="0" w:color="auto"/>
              <w:left w:val="single" w:sz="4" w:space="0" w:color="auto"/>
              <w:bottom w:val="single" w:sz="4" w:space="0" w:color="auto"/>
              <w:right w:val="nil"/>
            </w:tcBorders>
            <w:vAlign w:val="center"/>
            <w:hideMark/>
          </w:tcPr>
          <w:p w14:paraId="70F00A83"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מרכז (מודיעין)</w:t>
            </w:r>
          </w:p>
        </w:tc>
        <w:tc>
          <w:tcPr>
            <w:tcW w:w="901" w:type="dxa"/>
            <w:tcBorders>
              <w:top w:val="nil"/>
              <w:left w:val="single" w:sz="4" w:space="0" w:color="auto"/>
              <w:bottom w:val="single" w:sz="4" w:space="0" w:color="auto"/>
              <w:right w:val="single" w:sz="4" w:space="0" w:color="auto"/>
            </w:tcBorders>
            <w:vAlign w:val="center"/>
            <w:hideMark/>
          </w:tcPr>
          <w:p w14:paraId="43D026CC"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4147</w:t>
            </w:r>
          </w:p>
        </w:tc>
        <w:tc>
          <w:tcPr>
            <w:tcW w:w="1420" w:type="dxa"/>
            <w:tcBorders>
              <w:top w:val="nil"/>
              <w:left w:val="single" w:sz="4" w:space="0" w:color="auto"/>
              <w:bottom w:val="single" w:sz="4" w:space="0" w:color="auto"/>
              <w:right w:val="single" w:sz="4" w:space="0" w:color="auto"/>
            </w:tcBorders>
            <w:vAlign w:val="center"/>
            <w:hideMark/>
          </w:tcPr>
          <w:p w14:paraId="236D3D8C"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363.11</w:t>
            </w:r>
          </w:p>
        </w:tc>
        <w:tc>
          <w:tcPr>
            <w:tcW w:w="981" w:type="dxa"/>
            <w:tcBorders>
              <w:top w:val="nil"/>
              <w:left w:val="single" w:sz="4" w:space="0" w:color="auto"/>
              <w:bottom w:val="single" w:sz="4" w:space="0" w:color="auto"/>
              <w:right w:val="single" w:sz="4" w:space="0" w:color="auto"/>
            </w:tcBorders>
            <w:vAlign w:val="center"/>
          </w:tcPr>
          <w:p w14:paraId="30DEEABE"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374.87</w:t>
            </w:r>
          </w:p>
        </w:tc>
      </w:tr>
      <w:tr w:rsidR="006914AD" w:rsidRPr="006914AD" w14:paraId="6E3857A5" w14:textId="77777777" w:rsidTr="007641E7">
        <w:trPr>
          <w:trHeight w:val="20"/>
          <w:jc w:val="center"/>
        </w:trPr>
        <w:tc>
          <w:tcPr>
            <w:tcW w:w="2947" w:type="dxa"/>
            <w:tcBorders>
              <w:top w:val="nil"/>
              <w:left w:val="single" w:sz="4" w:space="0" w:color="auto"/>
              <w:bottom w:val="nil"/>
              <w:right w:val="nil"/>
            </w:tcBorders>
            <w:shd w:val="clear" w:color="auto" w:fill="FFFFFF"/>
            <w:vAlign w:val="center"/>
            <w:hideMark/>
          </w:tcPr>
          <w:p w14:paraId="222D3F15"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סגן מנהל תחום (סגן גובה ראשי), (עפ"י הפירוט בהסכם)</w:t>
            </w:r>
          </w:p>
        </w:tc>
        <w:tc>
          <w:tcPr>
            <w:tcW w:w="901" w:type="dxa"/>
            <w:vMerge w:val="restart"/>
            <w:tcBorders>
              <w:top w:val="nil"/>
              <w:left w:val="single" w:sz="4" w:space="0" w:color="auto"/>
              <w:bottom w:val="single" w:sz="4" w:space="0" w:color="auto"/>
              <w:right w:val="single" w:sz="4" w:space="0" w:color="auto"/>
            </w:tcBorders>
            <w:shd w:val="clear" w:color="auto" w:fill="FFFFFF"/>
            <w:vAlign w:val="center"/>
            <w:hideMark/>
          </w:tcPr>
          <w:p w14:paraId="3CD9C4CC"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4147</w:t>
            </w:r>
          </w:p>
        </w:tc>
        <w:tc>
          <w:tcPr>
            <w:tcW w:w="1420" w:type="dxa"/>
            <w:vMerge w:val="restart"/>
            <w:tcBorders>
              <w:top w:val="nil"/>
              <w:left w:val="single" w:sz="4" w:space="0" w:color="auto"/>
              <w:bottom w:val="single" w:sz="4" w:space="0" w:color="auto"/>
              <w:right w:val="single" w:sz="4" w:space="0" w:color="auto"/>
            </w:tcBorders>
            <w:shd w:val="clear" w:color="auto" w:fill="FFFFFF"/>
            <w:vAlign w:val="center"/>
            <w:hideMark/>
          </w:tcPr>
          <w:p w14:paraId="095F9A7B"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483.44</w:t>
            </w:r>
          </w:p>
        </w:tc>
        <w:tc>
          <w:tcPr>
            <w:tcW w:w="981" w:type="dxa"/>
            <w:vMerge w:val="restart"/>
            <w:tcBorders>
              <w:top w:val="nil"/>
              <w:left w:val="single" w:sz="4" w:space="0" w:color="auto"/>
              <w:bottom w:val="single" w:sz="4" w:space="0" w:color="auto"/>
              <w:right w:val="single" w:sz="4" w:space="0" w:color="auto"/>
            </w:tcBorders>
            <w:shd w:val="clear" w:color="auto" w:fill="FFFFFF"/>
            <w:vAlign w:val="center"/>
          </w:tcPr>
          <w:p w14:paraId="33B62864"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499.09</w:t>
            </w:r>
          </w:p>
        </w:tc>
      </w:tr>
      <w:tr w:rsidR="006914AD" w:rsidRPr="006914AD" w14:paraId="24EAC274" w14:textId="77777777" w:rsidTr="007641E7">
        <w:trPr>
          <w:trHeight w:val="20"/>
          <w:jc w:val="center"/>
        </w:trPr>
        <w:tc>
          <w:tcPr>
            <w:tcW w:w="2947" w:type="dxa"/>
            <w:tcBorders>
              <w:top w:val="nil"/>
              <w:left w:val="single" w:sz="4" w:space="0" w:color="auto"/>
              <w:bottom w:val="nil"/>
              <w:right w:val="nil"/>
            </w:tcBorders>
            <w:shd w:val="clear" w:color="auto" w:fill="FFFFFF"/>
            <w:vAlign w:val="center"/>
            <w:hideMark/>
          </w:tcPr>
          <w:p w14:paraId="0287548C"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מפקח מס הכנסה (בכיר)</w:t>
            </w:r>
          </w:p>
        </w:tc>
        <w:tc>
          <w:tcPr>
            <w:tcW w:w="901" w:type="dxa"/>
            <w:vMerge/>
            <w:tcBorders>
              <w:top w:val="nil"/>
              <w:left w:val="single" w:sz="4" w:space="0" w:color="auto"/>
              <w:bottom w:val="single" w:sz="4" w:space="0" w:color="auto"/>
              <w:right w:val="single" w:sz="4" w:space="0" w:color="auto"/>
            </w:tcBorders>
            <w:vAlign w:val="center"/>
            <w:hideMark/>
          </w:tcPr>
          <w:p w14:paraId="1CC33F3A" w14:textId="77777777" w:rsidR="006914AD" w:rsidRPr="006914AD" w:rsidRDefault="006914AD" w:rsidP="006914AD">
            <w:pPr>
              <w:spacing w:line="276" w:lineRule="auto"/>
              <w:rPr>
                <w:rFonts w:ascii="David" w:hAnsi="David"/>
                <w:color w:val="000000"/>
                <w:sz w:val="22"/>
                <w:szCs w:val="22"/>
                <w14:ligatures w14:val="none"/>
              </w:rPr>
            </w:pPr>
          </w:p>
        </w:tc>
        <w:tc>
          <w:tcPr>
            <w:tcW w:w="1420" w:type="dxa"/>
            <w:vMerge/>
            <w:tcBorders>
              <w:top w:val="nil"/>
              <w:left w:val="single" w:sz="4" w:space="0" w:color="auto"/>
              <w:bottom w:val="single" w:sz="4" w:space="0" w:color="auto"/>
              <w:right w:val="single" w:sz="4" w:space="0" w:color="auto"/>
            </w:tcBorders>
            <w:vAlign w:val="center"/>
            <w:hideMark/>
          </w:tcPr>
          <w:p w14:paraId="095D48AD" w14:textId="77777777" w:rsidR="006914AD" w:rsidRPr="006914AD" w:rsidRDefault="006914AD" w:rsidP="006914AD">
            <w:pPr>
              <w:spacing w:line="276" w:lineRule="auto"/>
              <w:rPr>
                <w:rFonts w:ascii="David" w:hAnsi="David"/>
                <w:color w:val="000000"/>
                <w:sz w:val="22"/>
                <w:szCs w:val="22"/>
                <w14:ligatures w14:val="none"/>
              </w:rPr>
            </w:pPr>
          </w:p>
        </w:tc>
        <w:tc>
          <w:tcPr>
            <w:tcW w:w="981" w:type="dxa"/>
            <w:vMerge/>
            <w:tcBorders>
              <w:top w:val="nil"/>
              <w:left w:val="single" w:sz="4" w:space="0" w:color="auto"/>
              <w:bottom w:val="single" w:sz="4" w:space="0" w:color="auto"/>
              <w:right w:val="single" w:sz="4" w:space="0" w:color="auto"/>
            </w:tcBorders>
            <w:vAlign w:val="center"/>
          </w:tcPr>
          <w:p w14:paraId="5AB9CC98" w14:textId="77777777" w:rsidR="006914AD" w:rsidRPr="006914AD" w:rsidRDefault="006914AD" w:rsidP="006914AD">
            <w:pPr>
              <w:spacing w:line="276" w:lineRule="auto"/>
              <w:rPr>
                <w:rFonts w:ascii="David" w:hAnsi="David"/>
                <w:color w:val="000000"/>
                <w:sz w:val="22"/>
                <w:szCs w:val="22"/>
                <w14:ligatures w14:val="none"/>
              </w:rPr>
            </w:pPr>
          </w:p>
        </w:tc>
      </w:tr>
      <w:tr w:rsidR="006914AD" w:rsidRPr="006914AD" w14:paraId="1978D128" w14:textId="77777777" w:rsidTr="007641E7">
        <w:trPr>
          <w:trHeight w:val="20"/>
          <w:jc w:val="center"/>
        </w:trPr>
        <w:tc>
          <w:tcPr>
            <w:tcW w:w="2947" w:type="dxa"/>
            <w:tcBorders>
              <w:top w:val="nil"/>
              <w:left w:val="single" w:sz="4" w:space="0" w:color="auto"/>
              <w:bottom w:val="single" w:sz="4" w:space="0" w:color="auto"/>
              <w:right w:val="nil"/>
            </w:tcBorders>
            <w:shd w:val="clear" w:color="auto" w:fill="FFFFFF"/>
            <w:vAlign w:val="center"/>
            <w:hideMark/>
          </w:tcPr>
          <w:p w14:paraId="5D32B0CF"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מפקח שומת מקרקעין (בכיר)</w:t>
            </w:r>
          </w:p>
        </w:tc>
        <w:tc>
          <w:tcPr>
            <w:tcW w:w="901" w:type="dxa"/>
            <w:vMerge/>
            <w:tcBorders>
              <w:top w:val="nil"/>
              <w:left w:val="single" w:sz="4" w:space="0" w:color="auto"/>
              <w:bottom w:val="single" w:sz="4" w:space="0" w:color="auto"/>
              <w:right w:val="single" w:sz="4" w:space="0" w:color="auto"/>
            </w:tcBorders>
            <w:vAlign w:val="center"/>
            <w:hideMark/>
          </w:tcPr>
          <w:p w14:paraId="7CB5D8C7" w14:textId="77777777" w:rsidR="006914AD" w:rsidRPr="006914AD" w:rsidRDefault="006914AD" w:rsidP="006914AD">
            <w:pPr>
              <w:spacing w:line="276" w:lineRule="auto"/>
              <w:rPr>
                <w:rFonts w:ascii="David" w:hAnsi="David"/>
                <w:color w:val="000000"/>
                <w:sz w:val="22"/>
                <w:szCs w:val="22"/>
                <w14:ligatures w14:val="none"/>
              </w:rPr>
            </w:pPr>
          </w:p>
        </w:tc>
        <w:tc>
          <w:tcPr>
            <w:tcW w:w="1420" w:type="dxa"/>
            <w:vMerge/>
            <w:tcBorders>
              <w:top w:val="nil"/>
              <w:left w:val="single" w:sz="4" w:space="0" w:color="auto"/>
              <w:bottom w:val="single" w:sz="4" w:space="0" w:color="auto"/>
              <w:right w:val="single" w:sz="4" w:space="0" w:color="auto"/>
            </w:tcBorders>
            <w:vAlign w:val="center"/>
            <w:hideMark/>
          </w:tcPr>
          <w:p w14:paraId="674A337D" w14:textId="77777777" w:rsidR="006914AD" w:rsidRPr="006914AD" w:rsidRDefault="006914AD" w:rsidP="006914AD">
            <w:pPr>
              <w:spacing w:line="276" w:lineRule="auto"/>
              <w:rPr>
                <w:rFonts w:ascii="David" w:hAnsi="David"/>
                <w:color w:val="000000"/>
                <w:sz w:val="22"/>
                <w:szCs w:val="22"/>
                <w14:ligatures w14:val="none"/>
              </w:rPr>
            </w:pPr>
          </w:p>
        </w:tc>
        <w:tc>
          <w:tcPr>
            <w:tcW w:w="981" w:type="dxa"/>
            <w:vMerge/>
            <w:tcBorders>
              <w:top w:val="nil"/>
              <w:left w:val="single" w:sz="4" w:space="0" w:color="auto"/>
              <w:bottom w:val="single" w:sz="4" w:space="0" w:color="auto"/>
              <w:right w:val="single" w:sz="4" w:space="0" w:color="auto"/>
            </w:tcBorders>
            <w:vAlign w:val="center"/>
          </w:tcPr>
          <w:p w14:paraId="24A64383" w14:textId="77777777" w:rsidR="006914AD" w:rsidRPr="006914AD" w:rsidRDefault="006914AD" w:rsidP="006914AD">
            <w:pPr>
              <w:spacing w:line="276" w:lineRule="auto"/>
              <w:rPr>
                <w:rFonts w:ascii="David" w:hAnsi="David"/>
                <w:color w:val="000000"/>
                <w:sz w:val="22"/>
                <w:szCs w:val="22"/>
                <w14:ligatures w14:val="none"/>
              </w:rPr>
            </w:pPr>
          </w:p>
        </w:tc>
      </w:tr>
      <w:tr w:rsidR="007641E7" w:rsidRPr="006914AD" w14:paraId="6926F13D" w14:textId="77777777" w:rsidTr="007641E7">
        <w:trPr>
          <w:trHeight w:val="458"/>
          <w:jc w:val="center"/>
        </w:trPr>
        <w:tc>
          <w:tcPr>
            <w:tcW w:w="2947" w:type="dxa"/>
            <w:tcBorders>
              <w:top w:val="single" w:sz="4" w:space="0" w:color="auto"/>
              <w:left w:val="single" w:sz="4" w:space="0" w:color="auto"/>
              <w:bottom w:val="single" w:sz="4" w:space="0" w:color="auto"/>
              <w:right w:val="nil"/>
            </w:tcBorders>
            <w:vAlign w:val="center"/>
          </w:tcPr>
          <w:p w14:paraId="0860179C" w14:textId="575830D5" w:rsidR="007641E7" w:rsidRPr="006914AD" w:rsidRDefault="007641E7" w:rsidP="007641E7">
            <w:pPr>
              <w:spacing w:line="276" w:lineRule="auto"/>
              <w:rPr>
                <w:rFonts w:ascii="David" w:hAnsi="David"/>
                <w:color w:val="000000"/>
                <w:sz w:val="22"/>
                <w:szCs w:val="22"/>
                <w14:ligatures w14:val="none"/>
              </w:rPr>
            </w:pPr>
            <w:r w:rsidRPr="006914AD">
              <w:rPr>
                <w:rFonts w:ascii="David" w:hAnsi="David"/>
                <w:color w:val="000000"/>
                <w:sz w:val="22"/>
                <w:szCs w:val="22"/>
                <w:rtl/>
                <w14:ligatures w14:val="none"/>
              </w:rPr>
              <w:lastRenderedPageBreak/>
              <w:t>ממונה (ניהול ספרים), (במשרדי שומה בלבד)</w:t>
            </w:r>
          </w:p>
        </w:tc>
        <w:tc>
          <w:tcPr>
            <w:tcW w:w="901" w:type="dxa"/>
            <w:tcBorders>
              <w:top w:val="single" w:sz="4" w:space="0" w:color="auto"/>
              <w:left w:val="single" w:sz="4" w:space="0" w:color="auto"/>
              <w:bottom w:val="single" w:sz="4" w:space="0" w:color="auto"/>
              <w:right w:val="single" w:sz="4" w:space="0" w:color="auto"/>
            </w:tcBorders>
            <w:vAlign w:val="center"/>
          </w:tcPr>
          <w:p w14:paraId="697666FA" w14:textId="6D5636DD" w:rsidR="007641E7" w:rsidRPr="006914AD" w:rsidRDefault="007641E7" w:rsidP="007641E7">
            <w:pPr>
              <w:spacing w:line="276" w:lineRule="auto"/>
              <w:rPr>
                <w:rFonts w:ascii="David" w:hAnsi="David"/>
                <w:color w:val="000000"/>
                <w:sz w:val="22"/>
                <w:szCs w:val="22"/>
                <w14:ligatures w14:val="none"/>
              </w:rPr>
            </w:pPr>
            <w:r w:rsidRPr="006914AD">
              <w:rPr>
                <w:rFonts w:ascii="David" w:hAnsi="David"/>
                <w:color w:val="000000"/>
                <w:sz w:val="22"/>
                <w:szCs w:val="22"/>
                <w:rtl/>
                <w14:ligatures w14:val="none"/>
              </w:rPr>
              <w:t>4147</w:t>
            </w:r>
          </w:p>
        </w:tc>
        <w:tc>
          <w:tcPr>
            <w:tcW w:w="1420" w:type="dxa"/>
            <w:tcBorders>
              <w:top w:val="single" w:sz="4" w:space="0" w:color="auto"/>
              <w:left w:val="single" w:sz="4" w:space="0" w:color="auto"/>
              <w:bottom w:val="single" w:sz="4" w:space="0" w:color="auto"/>
              <w:right w:val="single" w:sz="4" w:space="0" w:color="auto"/>
            </w:tcBorders>
            <w:vAlign w:val="center"/>
          </w:tcPr>
          <w:p w14:paraId="7E598492" w14:textId="1F83B42C" w:rsidR="007641E7" w:rsidRPr="006914AD" w:rsidRDefault="007641E7" w:rsidP="007641E7">
            <w:pPr>
              <w:spacing w:line="276" w:lineRule="auto"/>
              <w:rPr>
                <w:rFonts w:ascii="David" w:hAnsi="David"/>
                <w:color w:val="000000"/>
                <w:sz w:val="22"/>
                <w:szCs w:val="22"/>
                <w14:ligatures w14:val="none"/>
              </w:rPr>
            </w:pPr>
            <w:r w:rsidRPr="006914AD">
              <w:rPr>
                <w:rFonts w:ascii="David" w:hAnsi="David"/>
                <w:color w:val="000000"/>
                <w:sz w:val="22"/>
                <w:szCs w:val="22"/>
                <w:rtl/>
                <w14:ligatures w14:val="none"/>
              </w:rPr>
              <w:t>918.45</w:t>
            </w:r>
          </w:p>
        </w:tc>
        <w:tc>
          <w:tcPr>
            <w:tcW w:w="981" w:type="dxa"/>
            <w:tcBorders>
              <w:top w:val="single" w:sz="4" w:space="0" w:color="auto"/>
              <w:left w:val="single" w:sz="4" w:space="0" w:color="auto"/>
              <w:bottom w:val="single" w:sz="4" w:space="0" w:color="auto"/>
              <w:right w:val="single" w:sz="4" w:space="0" w:color="auto"/>
            </w:tcBorders>
            <w:vAlign w:val="center"/>
          </w:tcPr>
          <w:p w14:paraId="4B3FC9A1" w14:textId="1AA3C771" w:rsidR="007641E7" w:rsidRPr="006914AD" w:rsidRDefault="007641E7" w:rsidP="007641E7">
            <w:pPr>
              <w:spacing w:line="276" w:lineRule="auto"/>
              <w:rPr>
                <w:rFonts w:ascii="David" w:hAnsi="David"/>
                <w:color w:val="000000"/>
                <w:sz w:val="22"/>
                <w:szCs w:val="22"/>
                <w14:ligatures w14:val="none"/>
              </w:rPr>
            </w:pPr>
            <w:r w:rsidRPr="006914AD">
              <w:rPr>
                <w:rFonts w:ascii="David" w:hAnsi="David"/>
                <w:color w:val="000000"/>
                <w:sz w:val="22"/>
                <w:szCs w:val="22"/>
                <w:rtl/>
                <w14:ligatures w14:val="none"/>
              </w:rPr>
              <w:t>948.19</w:t>
            </w:r>
          </w:p>
        </w:tc>
      </w:tr>
      <w:tr w:rsidR="007641E7" w:rsidRPr="006914AD" w14:paraId="03F4B752" w14:textId="77777777" w:rsidTr="007641E7">
        <w:trPr>
          <w:trHeight w:val="458"/>
          <w:jc w:val="center"/>
        </w:trPr>
        <w:tc>
          <w:tcPr>
            <w:tcW w:w="2947" w:type="dxa"/>
            <w:tcBorders>
              <w:top w:val="single" w:sz="4" w:space="0" w:color="auto"/>
              <w:left w:val="single" w:sz="4" w:space="0" w:color="auto"/>
              <w:bottom w:val="single" w:sz="4" w:space="0" w:color="000000"/>
              <w:right w:val="nil"/>
            </w:tcBorders>
            <w:vAlign w:val="center"/>
          </w:tcPr>
          <w:p w14:paraId="0DF6E35D" w14:textId="1B259D94" w:rsidR="007641E7" w:rsidRPr="006914AD" w:rsidRDefault="007641E7" w:rsidP="007641E7">
            <w:pPr>
              <w:spacing w:line="276" w:lineRule="auto"/>
              <w:rPr>
                <w:rFonts w:ascii="David" w:hAnsi="David"/>
                <w:color w:val="000000"/>
                <w:sz w:val="22"/>
                <w:szCs w:val="22"/>
                <w14:ligatures w14:val="none"/>
              </w:rPr>
            </w:pPr>
            <w:r w:rsidRPr="006914AD">
              <w:rPr>
                <w:rFonts w:ascii="David" w:hAnsi="David"/>
                <w:color w:val="000000"/>
                <w:sz w:val="22"/>
                <w:szCs w:val="22"/>
                <w:rtl/>
                <w14:ligatures w14:val="none"/>
              </w:rPr>
              <w:t>מנהל תחום (ניהול ספרים), (במשרדי שומה בלבד ואחד במטה)</w:t>
            </w:r>
          </w:p>
        </w:tc>
        <w:tc>
          <w:tcPr>
            <w:tcW w:w="901" w:type="dxa"/>
            <w:tcBorders>
              <w:top w:val="single" w:sz="4" w:space="0" w:color="auto"/>
              <w:left w:val="single" w:sz="4" w:space="0" w:color="auto"/>
              <w:bottom w:val="single" w:sz="4" w:space="0" w:color="auto"/>
              <w:right w:val="single" w:sz="4" w:space="0" w:color="auto"/>
            </w:tcBorders>
            <w:vAlign w:val="center"/>
          </w:tcPr>
          <w:p w14:paraId="537D1A69" w14:textId="0D1AF350" w:rsidR="007641E7" w:rsidRPr="006914AD" w:rsidRDefault="007641E7" w:rsidP="007641E7">
            <w:pPr>
              <w:spacing w:line="276" w:lineRule="auto"/>
              <w:rPr>
                <w:rFonts w:ascii="David" w:hAnsi="David"/>
                <w:color w:val="000000"/>
                <w:sz w:val="22"/>
                <w:szCs w:val="22"/>
                <w14:ligatures w14:val="none"/>
              </w:rPr>
            </w:pPr>
            <w:r w:rsidRPr="006914AD">
              <w:rPr>
                <w:rFonts w:ascii="David" w:hAnsi="David"/>
                <w:color w:val="000000"/>
                <w:sz w:val="22"/>
                <w:szCs w:val="22"/>
                <w:rtl/>
                <w14:ligatures w14:val="none"/>
              </w:rPr>
              <w:t>4147</w:t>
            </w:r>
          </w:p>
        </w:tc>
        <w:tc>
          <w:tcPr>
            <w:tcW w:w="1420" w:type="dxa"/>
            <w:tcBorders>
              <w:top w:val="single" w:sz="4" w:space="0" w:color="auto"/>
              <w:left w:val="single" w:sz="4" w:space="0" w:color="auto"/>
              <w:bottom w:val="single" w:sz="4" w:space="0" w:color="auto"/>
              <w:right w:val="single" w:sz="4" w:space="0" w:color="auto"/>
            </w:tcBorders>
            <w:vAlign w:val="center"/>
          </w:tcPr>
          <w:p w14:paraId="016B0DC2" w14:textId="5DF4EE8C" w:rsidR="007641E7" w:rsidRPr="006914AD" w:rsidRDefault="007641E7" w:rsidP="007641E7">
            <w:pPr>
              <w:spacing w:line="276" w:lineRule="auto"/>
              <w:rPr>
                <w:rFonts w:ascii="David" w:hAnsi="David"/>
                <w:color w:val="000000"/>
                <w:sz w:val="22"/>
                <w:szCs w:val="22"/>
                <w14:ligatures w14:val="none"/>
              </w:rPr>
            </w:pPr>
            <w:r w:rsidRPr="006914AD">
              <w:rPr>
                <w:rFonts w:ascii="David" w:hAnsi="David"/>
                <w:color w:val="000000"/>
                <w:sz w:val="22"/>
                <w:szCs w:val="22"/>
                <w:rtl/>
                <w14:ligatures w14:val="none"/>
              </w:rPr>
              <w:t>1,048.92</w:t>
            </w:r>
          </w:p>
        </w:tc>
        <w:tc>
          <w:tcPr>
            <w:tcW w:w="981" w:type="dxa"/>
            <w:tcBorders>
              <w:top w:val="single" w:sz="4" w:space="0" w:color="auto"/>
              <w:left w:val="single" w:sz="4" w:space="0" w:color="auto"/>
              <w:bottom w:val="single" w:sz="4" w:space="0" w:color="auto"/>
              <w:right w:val="single" w:sz="4" w:space="0" w:color="auto"/>
            </w:tcBorders>
            <w:vAlign w:val="center"/>
          </w:tcPr>
          <w:p w14:paraId="02FB7644" w14:textId="18704A54" w:rsidR="007641E7" w:rsidRPr="006914AD" w:rsidRDefault="007641E7" w:rsidP="007641E7">
            <w:pPr>
              <w:spacing w:line="276" w:lineRule="auto"/>
              <w:rPr>
                <w:rFonts w:ascii="David" w:hAnsi="David"/>
                <w:color w:val="000000"/>
                <w:sz w:val="22"/>
                <w:szCs w:val="22"/>
                <w14:ligatures w14:val="none"/>
              </w:rPr>
            </w:pPr>
            <w:r w:rsidRPr="006914AD">
              <w:rPr>
                <w:rFonts w:ascii="David" w:hAnsi="David"/>
                <w:color w:val="000000"/>
                <w:sz w:val="22"/>
                <w:szCs w:val="22"/>
                <w:rtl/>
                <w14:ligatures w14:val="none"/>
              </w:rPr>
              <w:t>1,082.88</w:t>
            </w:r>
          </w:p>
        </w:tc>
      </w:tr>
    </w:tbl>
    <w:p w14:paraId="0FB79FDD" w14:textId="77777777" w:rsidR="006914AD" w:rsidRPr="006914AD" w:rsidRDefault="006914AD" w:rsidP="006914AD">
      <w:pPr>
        <w:spacing w:line="360" w:lineRule="auto"/>
        <w:ind w:left="360" w:right="-284"/>
        <w:jc w:val="both"/>
        <w:rPr>
          <w:rFonts w:ascii="David" w:eastAsia="Calibri" w:hAnsi="David"/>
          <w:sz w:val="22"/>
          <w:szCs w:val="22"/>
          <w:rtl/>
          <w14:ligatures w14:val="none"/>
        </w:rPr>
      </w:pPr>
    </w:p>
    <w:p w14:paraId="127C89D3" w14:textId="77777777" w:rsidR="006914AD" w:rsidRPr="006914AD" w:rsidRDefault="006914AD" w:rsidP="006914AD">
      <w:pPr>
        <w:spacing w:line="360" w:lineRule="auto"/>
        <w:ind w:left="360" w:right="-284"/>
        <w:jc w:val="both"/>
        <w:rPr>
          <w:rFonts w:ascii="David" w:eastAsia="Calibri" w:hAnsi="David"/>
          <w:sz w:val="22"/>
          <w:szCs w:val="22"/>
          <w:rtl/>
          <w14:ligatures w14:val="none"/>
        </w:rPr>
      </w:pPr>
    </w:p>
    <w:p w14:paraId="4EC02165" w14:textId="77777777" w:rsidR="006914AD" w:rsidRPr="006914AD" w:rsidRDefault="006914AD" w:rsidP="001C0A07">
      <w:pPr>
        <w:numPr>
          <w:ilvl w:val="3"/>
          <w:numId w:val="3"/>
        </w:numPr>
        <w:spacing w:before="120" w:after="120" w:line="360" w:lineRule="auto"/>
        <w:ind w:left="850" w:right="142" w:hanging="425"/>
        <w:contextualSpacing/>
        <w:jc w:val="both"/>
        <w:rPr>
          <w:rFonts w:ascii="David" w:eastAsia="Calibri" w:hAnsi="David"/>
          <w:sz w:val="22"/>
          <w:szCs w:val="22"/>
          <w14:ligatures w14:val="none"/>
        </w:rPr>
      </w:pPr>
      <w:r w:rsidRPr="006914AD">
        <w:rPr>
          <w:rFonts w:ascii="David" w:eastAsia="Calibri" w:hAnsi="David"/>
          <w:sz w:val="22"/>
          <w:szCs w:val="22"/>
          <w:rtl/>
          <w14:ligatures w14:val="none"/>
        </w:rPr>
        <w:t>בהתאם לאמור בסעיף 5.2 להסכם הקיבוצי מיום 07.01.2013, להלן סכומי תוספת ותק פעילות ("פשיעה חמורה") לעובדי אגף מכס ומע"מ ולעובדי יחידת יהלום באגף מס הכנסה עליהם חל ההסכם:</w:t>
      </w:r>
    </w:p>
    <w:tbl>
      <w:tblPr>
        <w:tblpPr w:leftFromText="180" w:rightFromText="180" w:topFromText="200" w:bottomFromText="200" w:vertAnchor="text" w:horzAnchor="page" w:tblpXSpec="center" w:tblpY="268"/>
        <w:bidiVisual/>
        <w:tblW w:w="7792" w:type="dxa"/>
        <w:jc w:val="center"/>
        <w:tblLook w:val="04A0" w:firstRow="1" w:lastRow="0" w:firstColumn="1" w:lastColumn="0" w:noHBand="0" w:noVBand="1"/>
      </w:tblPr>
      <w:tblGrid>
        <w:gridCol w:w="4820"/>
        <w:gridCol w:w="1417"/>
        <w:gridCol w:w="1555"/>
      </w:tblGrid>
      <w:tr w:rsidR="007641E7" w:rsidRPr="006914AD" w14:paraId="2E5568BD" w14:textId="77777777" w:rsidTr="007641E7">
        <w:trPr>
          <w:trHeight w:val="20"/>
          <w:jc w:val="center"/>
        </w:trPr>
        <w:tc>
          <w:tcPr>
            <w:tcW w:w="482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BCDECF1" w14:textId="77777777" w:rsidR="007641E7" w:rsidRPr="007641E7" w:rsidRDefault="007641E7" w:rsidP="007641E7">
            <w:pPr>
              <w:jc w:val="center"/>
              <w:rPr>
                <w:rFonts w:ascii="David" w:hAnsi="David"/>
                <w:b/>
                <w:bCs/>
                <w:color w:val="000000"/>
                <w:sz w:val="22"/>
                <w:szCs w:val="22"/>
                <w14:ligatures w14:val="none"/>
              </w:rPr>
            </w:pPr>
            <w:r w:rsidRPr="007641E7">
              <w:rPr>
                <w:rFonts w:ascii="David" w:hAnsi="David"/>
                <w:b/>
                <w:bCs/>
                <w:color w:val="000000"/>
                <w:sz w:val="22"/>
                <w:szCs w:val="22"/>
                <w:rtl/>
                <w14:ligatures w14:val="none"/>
              </w:rPr>
              <w:t>תוספת</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2096306" w14:textId="77777777" w:rsidR="007641E7" w:rsidRPr="007641E7" w:rsidRDefault="007641E7" w:rsidP="007641E7">
            <w:pPr>
              <w:jc w:val="center"/>
              <w:rPr>
                <w:rFonts w:ascii="David" w:hAnsi="David"/>
                <w:b/>
                <w:bCs/>
                <w:color w:val="000000"/>
                <w:sz w:val="22"/>
                <w:szCs w:val="22"/>
                <w:rtl/>
                <w14:ligatures w14:val="none"/>
              </w:rPr>
            </w:pPr>
            <w:r w:rsidRPr="007641E7">
              <w:rPr>
                <w:rFonts w:ascii="David" w:hAnsi="David"/>
                <w:b/>
                <w:bCs/>
                <w:color w:val="000000"/>
                <w:sz w:val="22"/>
                <w:szCs w:val="22"/>
                <w:rtl/>
                <w14:ligatures w14:val="none"/>
              </w:rPr>
              <w:t>סכום לחודש בש"ח החל מיום 01.01.2024</w:t>
            </w:r>
          </w:p>
        </w:tc>
        <w:tc>
          <w:tcPr>
            <w:tcW w:w="155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D28B931" w14:textId="77777777" w:rsidR="007641E7" w:rsidRPr="007641E7" w:rsidRDefault="007641E7" w:rsidP="007641E7">
            <w:pPr>
              <w:jc w:val="center"/>
              <w:rPr>
                <w:rFonts w:ascii="David" w:hAnsi="David"/>
                <w:b/>
                <w:bCs/>
                <w:color w:val="000000"/>
                <w:sz w:val="22"/>
                <w:szCs w:val="22"/>
                <w:rtl/>
                <w14:ligatures w14:val="none"/>
              </w:rPr>
            </w:pPr>
            <w:r w:rsidRPr="007641E7">
              <w:rPr>
                <w:rFonts w:ascii="David" w:hAnsi="David"/>
                <w:b/>
                <w:bCs/>
                <w:color w:val="000000"/>
                <w:sz w:val="22"/>
                <w:szCs w:val="22"/>
                <w:rtl/>
                <w14:ligatures w14:val="none"/>
              </w:rPr>
              <w:t>סכום לחודש בש"ח החל מיום 01.01.2025</w:t>
            </w:r>
          </w:p>
        </w:tc>
      </w:tr>
      <w:tr w:rsidR="007641E7" w:rsidRPr="006914AD" w14:paraId="4C73BC36" w14:textId="77777777" w:rsidTr="007641E7">
        <w:trPr>
          <w:trHeight w:val="20"/>
          <w:jc w:val="center"/>
        </w:trPr>
        <w:tc>
          <w:tcPr>
            <w:tcW w:w="4820" w:type="dxa"/>
            <w:tcBorders>
              <w:top w:val="nil"/>
              <w:left w:val="single" w:sz="4" w:space="0" w:color="auto"/>
              <w:bottom w:val="single" w:sz="4" w:space="0" w:color="auto"/>
              <w:right w:val="single" w:sz="4" w:space="0" w:color="auto"/>
            </w:tcBorders>
            <w:vAlign w:val="center"/>
            <w:hideMark/>
          </w:tcPr>
          <w:p w14:paraId="1D9FEFA2" w14:textId="77777777" w:rsidR="007641E7" w:rsidRPr="006914AD" w:rsidRDefault="007641E7" w:rsidP="007641E7">
            <w:pPr>
              <w:jc w:val="center"/>
              <w:rPr>
                <w:rFonts w:ascii="David" w:hAnsi="David"/>
                <w:color w:val="000000"/>
                <w:sz w:val="22"/>
                <w:szCs w:val="22"/>
                <w:rtl/>
                <w14:ligatures w14:val="none"/>
              </w:rPr>
            </w:pPr>
            <w:r w:rsidRPr="006914AD">
              <w:rPr>
                <w:rFonts w:ascii="David" w:hAnsi="David"/>
                <w:color w:val="000000"/>
                <w:sz w:val="22"/>
                <w:szCs w:val="22"/>
                <w:rtl/>
                <w14:ligatures w14:val="none"/>
              </w:rPr>
              <w:t>עד שנה</w:t>
            </w:r>
          </w:p>
        </w:tc>
        <w:tc>
          <w:tcPr>
            <w:tcW w:w="1417" w:type="dxa"/>
            <w:tcBorders>
              <w:top w:val="nil"/>
              <w:left w:val="single" w:sz="4" w:space="0" w:color="auto"/>
              <w:bottom w:val="single" w:sz="4" w:space="0" w:color="auto"/>
              <w:right w:val="single" w:sz="4" w:space="0" w:color="auto"/>
            </w:tcBorders>
            <w:vAlign w:val="center"/>
            <w:hideMark/>
          </w:tcPr>
          <w:p w14:paraId="1B8D227C" w14:textId="77777777" w:rsidR="007641E7" w:rsidRPr="006914AD" w:rsidRDefault="007641E7" w:rsidP="007641E7">
            <w:pPr>
              <w:jc w:val="center"/>
              <w:rPr>
                <w:rFonts w:ascii="David" w:hAnsi="David"/>
                <w:color w:val="000000"/>
                <w:sz w:val="22"/>
                <w:szCs w:val="22"/>
                <w:rtl/>
                <w14:ligatures w14:val="none"/>
              </w:rPr>
            </w:pPr>
            <w:r w:rsidRPr="006914AD">
              <w:rPr>
                <w:rFonts w:ascii="David" w:hAnsi="David"/>
                <w:color w:val="000000"/>
                <w:sz w:val="22"/>
                <w:szCs w:val="22"/>
                <w14:ligatures w14:val="none"/>
              </w:rPr>
              <w:t>0</w:t>
            </w:r>
          </w:p>
        </w:tc>
        <w:tc>
          <w:tcPr>
            <w:tcW w:w="1555" w:type="dxa"/>
            <w:tcBorders>
              <w:top w:val="nil"/>
              <w:left w:val="single" w:sz="4" w:space="0" w:color="auto"/>
              <w:bottom w:val="single" w:sz="4" w:space="0" w:color="auto"/>
              <w:right w:val="single" w:sz="4" w:space="0" w:color="auto"/>
            </w:tcBorders>
            <w:shd w:val="clear" w:color="auto" w:fill="FFFFFF"/>
            <w:noWrap/>
            <w:vAlign w:val="center"/>
          </w:tcPr>
          <w:p w14:paraId="1070A4EC" w14:textId="77777777" w:rsidR="007641E7" w:rsidRPr="006914AD" w:rsidRDefault="007641E7" w:rsidP="007641E7">
            <w:pPr>
              <w:bidi w:val="0"/>
              <w:jc w:val="center"/>
              <w:rPr>
                <w:rFonts w:ascii="David" w:hAnsi="David"/>
                <w:color w:val="000000"/>
                <w:sz w:val="22"/>
                <w:szCs w:val="22"/>
                <w:rtl/>
                <w14:ligatures w14:val="none"/>
              </w:rPr>
            </w:pPr>
            <w:r w:rsidRPr="006914AD">
              <w:rPr>
                <w:rFonts w:ascii="David" w:hAnsi="David"/>
                <w:color w:val="000000"/>
                <w:sz w:val="22"/>
                <w:szCs w:val="22"/>
                <w14:ligatures w14:val="none"/>
              </w:rPr>
              <w:t>0</w:t>
            </w:r>
          </w:p>
        </w:tc>
      </w:tr>
      <w:tr w:rsidR="007641E7" w:rsidRPr="006914AD" w14:paraId="6515CC46" w14:textId="77777777" w:rsidTr="007641E7">
        <w:trPr>
          <w:trHeight w:val="20"/>
          <w:jc w:val="center"/>
        </w:trPr>
        <w:tc>
          <w:tcPr>
            <w:tcW w:w="4820" w:type="dxa"/>
            <w:tcBorders>
              <w:top w:val="nil"/>
              <w:left w:val="single" w:sz="4" w:space="0" w:color="auto"/>
              <w:bottom w:val="single" w:sz="4" w:space="0" w:color="auto"/>
              <w:right w:val="single" w:sz="4" w:space="0" w:color="auto"/>
            </w:tcBorders>
            <w:vAlign w:val="center"/>
            <w:hideMark/>
          </w:tcPr>
          <w:p w14:paraId="0F085297" w14:textId="77777777" w:rsidR="007641E7" w:rsidRPr="006914AD" w:rsidRDefault="007641E7" w:rsidP="007641E7">
            <w:pPr>
              <w:jc w:val="center"/>
              <w:rPr>
                <w:rFonts w:ascii="David" w:hAnsi="David"/>
                <w:color w:val="000000"/>
                <w:sz w:val="22"/>
                <w:szCs w:val="22"/>
                <w:rtl/>
                <w14:ligatures w14:val="none"/>
              </w:rPr>
            </w:pPr>
            <w:r w:rsidRPr="006914AD">
              <w:rPr>
                <w:rFonts w:ascii="David" w:hAnsi="David"/>
                <w:color w:val="000000"/>
                <w:sz w:val="22"/>
                <w:szCs w:val="22"/>
                <w:rtl/>
                <w14:ligatures w14:val="none"/>
              </w:rPr>
              <w:t>למעלה משנה ועד שנתיים</w:t>
            </w:r>
          </w:p>
        </w:tc>
        <w:tc>
          <w:tcPr>
            <w:tcW w:w="1417" w:type="dxa"/>
            <w:tcBorders>
              <w:top w:val="nil"/>
              <w:left w:val="single" w:sz="4" w:space="0" w:color="auto"/>
              <w:bottom w:val="single" w:sz="4" w:space="0" w:color="auto"/>
              <w:right w:val="single" w:sz="4" w:space="0" w:color="auto"/>
            </w:tcBorders>
            <w:vAlign w:val="center"/>
            <w:hideMark/>
          </w:tcPr>
          <w:p w14:paraId="5587D3E7" w14:textId="77777777" w:rsidR="007641E7" w:rsidRPr="006914AD" w:rsidRDefault="007641E7" w:rsidP="007641E7">
            <w:pPr>
              <w:jc w:val="center"/>
              <w:rPr>
                <w:rFonts w:ascii="David" w:hAnsi="David"/>
                <w:color w:val="000000"/>
                <w:sz w:val="22"/>
                <w:szCs w:val="22"/>
                <w14:ligatures w14:val="none"/>
              </w:rPr>
            </w:pPr>
            <w:r w:rsidRPr="006914AD">
              <w:rPr>
                <w:rFonts w:ascii="David" w:hAnsi="David"/>
                <w:color w:val="000000"/>
                <w:sz w:val="22"/>
                <w:szCs w:val="22"/>
                <w:rtl/>
                <w14:ligatures w14:val="none"/>
              </w:rPr>
              <w:t>181</w:t>
            </w:r>
          </w:p>
        </w:tc>
        <w:tc>
          <w:tcPr>
            <w:tcW w:w="1555" w:type="dxa"/>
            <w:tcBorders>
              <w:top w:val="nil"/>
              <w:left w:val="single" w:sz="4" w:space="0" w:color="auto"/>
              <w:bottom w:val="single" w:sz="4" w:space="0" w:color="auto"/>
              <w:right w:val="single" w:sz="4" w:space="0" w:color="auto"/>
            </w:tcBorders>
            <w:vAlign w:val="center"/>
          </w:tcPr>
          <w:p w14:paraId="56D93010" w14:textId="77777777" w:rsidR="007641E7" w:rsidRPr="006914AD" w:rsidRDefault="007641E7" w:rsidP="007641E7">
            <w:pPr>
              <w:jc w:val="center"/>
              <w:rPr>
                <w:rFonts w:ascii="David" w:hAnsi="David"/>
                <w:color w:val="000000"/>
                <w:sz w:val="22"/>
                <w:szCs w:val="22"/>
                <w:rtl/>
                <w14:ligatures w14:val="none"/>
              </w:rPr>
            </w:pPr>
            <w:r w:rsidRPr="006914AD">
              <w:rPr>
                <w:rFonts w:ascii="David" w:hAnsi="David"/>
                <w:color w:val="000000"/>
                <w:sz w:val="22"/>
                <w:szCs w:val="22"/>
                <w:rtl/>
                <w14:ligatures w14:val="none"/>
              </w:rPr>
              <w:t>186.86</w:t>
            </w:r>
          </w:p>
        </w:tc>
      </w:tr>
      <w:tr w:rsidR="007641E7" w:rsidRPr="006914AD" w14:paraId="32880CDF" w14:textId="77777777" w:rsidTr="007641E7">
        <w:trPr>
          <w:trHeight w:val="20"/>
          <w:jc w:val="center"/>
        </w:trPr>
        <w:tc>
          <w:tcPr>
            <w:tcW w:w="4820" w:type="dxa"/>
            <w:tcBorders>
              <w:top w:val="nil"/>
              <w:left w:val="single" w:sz="4" w:space="0" w:color="auto"/>
              <w:bottom w:val="single" w:sz="4" w:space="0" w:color="auto"/>
              <w:right w:val="single" w:sz="4" w:space="0" w:color="auto"/>
            </w:tcBorders>
            <w:vAlign w:val="center"/>
            <w:hideMark/>
          </w:tcPr>
          <w:p w14:paraId="104A79F1" w14:textId="77777777" w:rsidR="007641E7" w:rsidRPr="006914AD" w:rsidRDefault="007641E7" w:rsidP="007641E7">
            <w:pPr>
              <w:jc w:val="center"/>
              <w:rPr>
                <w:rFonts w:ascii="David" w:hAnsi="David"/>
                <w:color w:val="000000"/>
                <w:sz w:val="22"/>
                <w:szCs w:val="22"/>
                <w:rtl/>
                <w14:ligatures w14:val="none"/>
              </w:rPr>
            </w:pPr>
            <w:r w:rsidRPr="006914AD">
              <w:rPr>
                <w:rFonts w:ascii="David" w:hAnsi="David"/>
                <w:color w:val="000000"/>
                <w:sz w:val="22"/>
                <w:szCs w:val="22"/>
                <w:rtl/>
                <w14:ligatures w14:val="none"/>
              </w:rPr>
              <w:t>למעלה משנתיים ועד שלוש שנים</w:t>
            </w:r>
          </w:p>
        </w:tc>
        <w:tc>
          <w:tcPr>
            <w:tcW w:w="1417" w:type="dxa"/>
            <w:tcBorders>
              <w:top w:val="nil"/>
              <w:left w:val="single" w:sz="4" w:space="0" w:color="auto"/>
              <w:bottom w:val="single" w:sz="4" w:space="0" w:color="auto"/>
              <w:right w:val="single" w:sz="4" w:space="0" w:color="auto"/>
            </w:tcBorders>
            <w:vAlign w:val="center"/>
            <w:hideMark/>
          </w:tcPr>
          <w:p w14:paraId="4758CF52" w14:textId="77777777" w:rsidR="007641E7" w:rsidRPr="006914AD" w:rsidRDefault="007641E7" w:rsidP="007641E7">
            <w:pPr>
              <w:jc w:val="center"/>
              <w:rPr>
                <w:rFonts w:ascii="David" w:hAnsi="David"/>
                <w:color w:val="000000"/>
                <w:sz w:val="22"/>
                <w:szCs w:val="22"/>
                <w:rtl/>
                <w14:ligatures w14:val="none"/>
              </w:rPr>
            </w:pPr>
            <w:r w:rsidRPr="006914AD">
              <w:rPr>
                <w:rFonts w:ascii="David" w:hAnsi="David"/>
                <w:color w:val="000000"/>
                <w:sz w:val="22"/>
                <w:szCs w:val="22"/>
                <w:rtl/>
                <w14:ligatures w14:val="none"/>
              </w:rPr>
              <w:t>362</w:t>
            </w:r>
          </w:p>
        </w:tc>
        <w:tc>
          <w:tcPr>
            <w:tcW w:w="1555" w:type="dxa"/>
            <w:tcBorders>
              <w:top w:val="nil"/>
              <w:left w:val="single" w:sz="4" w:space="0" w:color="auto"/>
              <w:bottom w:val="single" w:sz="4" w:space="0" w:color="auto"/>
              <w:right w:val="single" w:sz="4" w:space="0" w:color="auto"/>
            </w:tcBorders>
            <w:vAlign w:val="center"/>
          </w:tcPr>
          <w:p w14:paraId="351645FF" w14:textId="77777777" w:rsidR="007641E7" w:rsidRPr="006914AD" w:rsidRDefault="007641E7" w:rsidP="007641E7">
            <w:pPr>
              <w:jc w:val="center"/>
              <w:rPr>
                <w:rFonts w:ascii="David" w:hAnsi="David"/>
                <w:color w:val="000000"/>
                <w:sz w:val="22"/>
                <w:szCs w:val="22"/>
                <w:rtl/>
                <w14:ligatures w14:val="none"/>
              </w:rPr>
            </w:pPr>
            <w:r w:rsidRPr="006914AD">
              <w:rPr>
                <w:rFonts w:ascii="David" w:hAnsi="David"/>
                <w:color w:val="000000"/>
                <w:sz w:val="22"/>
                <w:szCs w:val="22"/>
                <w:rtl/>
                <w14:ligatures w14:val="none"/>
              </w:rPr>
              <w:t>373.72</w:t>
            </w:r>
          </w:p>
        </w:tc>
      </w:tr>
      <w:tr w:rsidR="007641E7" w:rsidRPr="006914AD" w14:paraId="1051BB2D" w14:textId="77777777" w:rsidTr="007641E7">
        <w:trPr>
          <w:trHeight w:val="20"/>
          <w:jc w:val="center"/>
        </w:trPr>
        <w:tc>
          <w:tcPr>
            <w:tcW w:w="4820" w:type="dxa"/>
            <w:tcBorders>
              <w:top w:val="nil"/>
              <w:left w:val="single" w:sz="4" w:space="0" w:color="auto"/>
              <w:bottom w:val="single" w:sz="4" w:space="0" w:color="auto"/>
              <w:right w:val="single" w:sz="4" w:space="0" w:color="auto"/>
            </w:tcBorders>
            <w:vAlign w:val="center"/>
          </w:tcPr>
          <w:p w14:paraId="015E6FC7" w14:textId="51284EB9" w:rsidR="007641E7" w:rsidRPr="006914AD" w:rsidRDefault="007641E7" w:rsidP="007641E7">
            <w:pPr>
              <w:jc w:val="center"/>
              <w:rPr>
                <w:rFonts w:ascii="David" w:hAnsi="David"/>
                <w:color w:val="000000"/>
                <w:sz w:val="22"/>
                <w:szCs w:val="22"/>
                <w:rtl/>
                <w14:ligatures w14:val="none"/>
              </w:rPr>
            </w:pPr>
            <w:r w:rsidRPr="006914AD">
              <w:rPr>
                <w:rFonts w:ascii="David" w:hAnsi="David"/>
                <w:color w:val="000000"/>
                <w:sz w:val="22"/>
                <w:szCs w:val="22"/>
                <w:rtl/>
                <w14:ligatures w14:val="none"/>
              </w:rPr>
              <w:t>למעלה משלוש שנים ועד ארבע שנים</w:t>
            </w:r>
          </w:p>
        </w:tc>
        <w:tc>
          <w:tcPr>
            <w:tcW w:w="1417" w:type="dxa"/>
            <w:tcBorders>
              <w:top w:val="nil"/>
              <w:left w:val="single" w:sz="4" w:space="0" w:color="auto"/>
              <w:bottom w:val="single" w:sz="4" w:space="0" w:color="auto"/>
              <w:right w:val="single" w:sz="4" w:space="0" w:color="auto"/>
            </w:tcBorders>
            <w:vAlign w:val="center"/>
          </w:tcPr>
          <w:p w14:paraId="66502548" w14:textId="090B7B26" w:rsidR="007641E7" w:rsidRPr="006914AD" w:rsidRDefault="007641E7" w:rsidP="007641E7">
            <w:pPr>
              <w:jc w:val="center"/>
              <w:rPr>
                <w:rFonts w:ascii="David" w:hAnsi="David"/>
                <w:color w:val="000000"/>
                <w:sz w:val="22"/>
                <w:szCs w:val="22"/>
                <w:rtl/>
                <w14:ligatures w14:val="none"/>
              </w:rPr>
            </w:pPr>
            <w:r w:rsidRPr="006914AD">
              <w:rPr>
                <w:rFonts w:ascii="David" w:hAnsi="David"/>
                <w:color w:val="000000"/>
                <w:sz w:val="22"/>
                <w:szCs w:val="22"/>
                <w:rtl/>
                <w14:ligatures w14:val="none"/>
              </w:rPr>
              <w:t>600.32</w:t>
            </w:r>
          </w:p>
        </w:tc>
        <w:tc>
          <w:tcPr>
            <w:tcW w:w="1555" w:type="dxa"/>
            <w:tcBorders>
              <w:top w:val="nil"/>
              <w:left w:val="single" w:sz="4" w:space="0" w:color="auto"/>
              <w:bottom w:val="single" w:sz="4" w:space="0" w:color="auto"/>
              <w:right w:val="single" w:sz="4" w:space="0" w:color="auto"/>
            </w:tcBorders>
            <w:vAlign w:val="center"/>
          </w:tcPr>
          <w:p w14:paraId="2BB315A2" w14:textId="188011E3" w:rsidR="007641E7" w:rsidRPr="006914AD" w:rsidRDefault="007641E7" w:rsidP="007641E7">
            <w:pPr>
              <w:jc w:val="center"/>
              <w:rPr>
                <w:rFonts w:ascii="David" w:hAnsi="David"/>
                <w:color w:val="000000"/>
                <w:sz w:val="22"/>
                <w:szCs w:val="22"/>
                <w:rtl/>
                <w14:ligatures w14:val="none"/>
              </w:rPr>
            </w:pPr>
            <w:r w:rsidRPr="006914AD">
              <w:rPr>
                <w:rFonts w:ascii="David" w:hAnsi="David"/>
                <w:color w:val="000000"/>
                <w:sz w:val="22"/>
                <w:szCs w:val="22"/>
                <w:rtl/>
                <w14:ligatures w14:val="none"/>
              </w:rPr>
              <w:t>619.76</w:t>
            </w:r>
          </w:p>
        </w:tc>
      </w:tr>
      <w:tr w:rsidR="007641E7" w:rsidRPr="006914AD" w14:paraId="608D17BF" w14:textId="77777777" w:rsidTr="007641E7">
        <w:trPr>
          <w:trHeight w:val="20"/>
          <w:jc w:val="center"/>
        </w:trPr>
        <w:tc>
          <w:tcPr>
            <w:tcW w:w="4820" w:type="dxa"/>
            <w:tcBorders>
              <w:top w:val="nil"/>
              <w:left w:val="single" w:sz="4" w:space="0" w:color="auto"/>
              <w:bottom w:val="single" w:sz="4" w:space="0" w:color="auto"/>
              <w:right w:val="single" w:sz="4" w:space="0" w:color="auto"/>
            </w:tcBorders>
            <w:vAlign w:val="center"/>
            <w:hideMark/>
          </w:tcPr>
          <w:p w14:paraId="065CFDBD" w14:textId="77777777" w:rsidR="007641E7" w:rsidRPr="006914AD" w:rsidRDefault="007641E7" w:rsidP="007641E7">
            <w:pPr>
              <w:jc w:val="center"/>
              <w:rPr>
                <w:rFonts w:ascii="David" w:hAnsi="David"/>
                <w:color w:val="000000"/>
                <w:sz w:val="22"/>
                <w:szCs w:val="22"/>
                <w:rtl/>
                <w14:ligatures w14:val="none"/>
              </w:rPr>
            </w:pPr>
            <w:r w:rsidRPr="006914AD">
              <w:rPr>
                <w:rFonts w:ascii="David" w:hAnsi="David"/>
                <w:color w:val="000000"/>
                <w:sz w:val="22"/>
                <w:szCs w:val="22"/>
                <w:rtl/>
                <w14:ligatures w14:val="none"/>
              </w:rPr>
              <w:t>למעלה מארבע שנים ועד חמש שנים</w:t>
            </w:r>
          </w:p>
        </w:tc>
        <w:tc>
          <w:tcPr>
            <w:tcW w:w="1417" w:type="dxa"/>
            <w:tcBorders>
              <w:top w:val="nil"/>
              <w:left w:val="single" w:sz="4" w:space="0" w:color="auto"/>
              <w:bottom w:val="single" w:sz="4" w:space="0" w:color="auto"/>
              <w:right w:val="single" w:sz="4" w:space="0" w:color="auto"/>
            </w:tcBorders>
            <w:vAlign w:val="center"/>
            <w:hideMark/>
          </w:tcPr>
          <w:p w14:paraId="791EBE15" w14:textId="77777777" w:rsidR="007641E7" w:rsidRPr="006914AD" w:rsidRDefault="007641E7" w:rsidP="007641E7">
            <w:pPr>
              <w:jc w:val="center"/>
              <w:rPr>
                <w:rFonts w:ascii="David" w:hAnsi="David"/>
                <w:color w:val="000000"/>
                <w:sz w:val="22"/>
                <w:szCs w:val="22"/>
                <w:rtl/>
                <w14:ligatures w14:val="none"/>
              </w:rPr>
            </w:pPr>
            <w:r w:rsidRPr="006914AD">
              <w:rPr>
                <w:rFonts w:ascii="David" w:hAnsi="David"/>
                <w:color w:val="000000"/>
                <w:sz w:val="22"/>
                <w:szCs w:val="22"/>
                <w:rtl/>
                <w14:ligatures w14:val="none"/>
              </w:rPr>
              <w:t>725.11</w:t>
            </w:r>
          </w:p>
        </w:tc>
        <w:tc>
          <w:tcPr>
            <w:tcW w:w="1555" w:type="dxa"/>
            <w:tcBorders>
              <w:top w:val="nil"/>
              <w:left w:val="single" w:sz="4" w:space="0" w:color="auto"/>
              <w:bottom w:val="single" w:sz="4" w:space="0" w:color="auto"/>
              <w:right w:val="single" w:sz="4" w:space="0" w:color="auto"/>
            </w:tcBorders>
            <w:vAlign w:val="center"/>
          </w:tcPr>
          <w:p w14:paraId="2B6F1BE0" w14:textId="77777777" w:rsidR="007641E7" w:rsidRPr="006914AD" w:rsidRDefault="007641E7" w:rsidP="007641E7">
            <w:pPr>
              <w:jc w:val="center"/>
              <w:rPr>
                <w:rFonts w:ascii="David" w:hAnsi="David"/>
                <w:color w:val="000000"/>
                <w:sz w:val="22"/>
                <w:szCs w:val="22"/>
                <w:rtl/>
                <w14:ligatures w14:val="none"/>
              </w:rPr>
            </w:pPr>
            <w:r w:rsidRPr="006914AD">
              <w:rPr>
                <w:rFonts w:ascii="David" w:hAnsi="David"/>
                <w:color w:val="000000"/>
                <w:sz w:val="22"/>
                <w:szCs w:val="22"/>
                <w:rtl/>
                <w14:ligatures w14:val="none"/>
              </w:rPr>
              <w:t>748.59</w:t>
            </w:r>
          </w:p>
        </w:tc>
      </w:tr>
      <w:tr w:rsidR="007641E7" w:rsidRPr="006914AD" w14:paraId="59205B65" w14:textId="77777777" w:rsidTr="007641E7">
        <w:trPr>
          <w:trHeight w:val="20"/>
          <w:jc w:val="center"/>
        </w:trPr>
        <w:tc>
          <w:tcPr>
            <w:tcW w:w="4820" w:type="dxa"/>
            <w:tcBorders>
              <w:top w:val="nil"/>
              <w:left w:val="single" w:sz="4" w:space="0" w:color="auto"/>
              <w:bottom w:val="single" w:sz="4" w:space="0" w:color="auto"/>
              <w:right w:val="single" w:sz="4" w:space="0" w:color="auto"/>
            </w:tcBorders>
            <w:vAlign w:val="center"/>
          </w:tcPr>
          <w:p w14:paraId="2452B41D" w14:textId="133138A7" w:rsidR="007641E7" w:rsidRPr="006914AD" w:rsidRDefault="007641E7" w:rsidP="007641E7">
            <w:pPr>
              <w:jc w:val="center"/>
              <w:rPr>
                <w:rFonts w:ascii="David" w:hAnsi="David"/>
                <w:color w:val="000000"/>
                <w:sz w:val="22"/>
                <w:szCs w:val="22"/>
                <w:rtl/>
                <w14:ligatures w14:val="none"/>
              </w:rPr>
            </w:pPr>
            <w:r w:rsidRPr="006914AD">
              <w:rPr>
                <w:rFonts w:ascii="David" w:hAnsi="David"/>
                <w:color w:val="000000"/>
                <w:sz w:val="22"/>
                <w:szCs w:val="22"/>
                <w:rtl/>
                <w14:ligatures w14:val="none"/>
              </w:rPr>
              <w:t>למעלה מחמש שנים</w:t>
            </w:r>
          </w:p>
        </w:tc>
        <w:tc>
          <w:tcPr>
            <w:tcW w:w="1417" w:type="dxa"/>
            <w:tcBorders>
              <w:top w:val="nil"/>
              <w:left w:val="single" w:sz="4" w:space="0" w:color="auto"/>
              <w:bottom w:val="single" w:sz="4" w:space="0" w:color="auto"/>
              <w:right w:val="single" w:sz="4" w:space="0" w:color="auto"/>
            </w:tcBorders>
            <w:vAlign w:val="center"/>
          </w:tcPr>
          <w:p w14:paraId="13D48525" w14:textId="625725C6" w:rsidR="007641E7" w:rsidRPr="006914AD" w:rsidRDefault="007641E7" w:rsidP="007641E7">
            <w:pPr>
              <w:jc w:val="center"/>
              <w:rPr>
                <w:rFonts w:ascii="David" w:hAnsi="David"/>
                <w:color w:val="000000"/>
                <w:sz w:val="22"/>
                <w:szCs w:val="22"/>
                <w:rtl/>
                <w14:ligatures w14:val="none"/>
              </w:rPr>
            </w:pPr>
            <w:r w:rsidRPr="006914AD">
              <w:rPr>
                <w:rFonts w:ascii="David" w:hAnsi="David"/>
                <w:color w:val="000000"/>
                <w:sz w:val="22"/>
                <w:szCs w:val="22"/>
                <w:rtl/>
                <w14:ligatures w14:val="none"/>
              </w:rPr>
              <w:t>904.99</w:t>
            </w:r>
          </w:p>
        </w:tc>
        <w:tc>
          <w:tcPr>
            <w:tcW w:w="1555" w:type="dxa"/>
            <w:tcBorders>
              <w:top w:val="nil"/>
              <w:left w:val="single" w:sz="4" w:space="0" w:color="auto"/>
              <w:bottom w:val="single" w:sz="4" w:space="0" w:color="auto"/>
              <w:right w:val="single" w:sz="4" w:space="0" w:color="auto"/>
            </w:tcBorders>
            <w:vAlign w:val="center"/>
          </w:tcPr>
          <w:p w14:paraId="5B04904A" w14:textId="4451053B" w:rsidR="007641E7" w:rsidRPr="006914AD" w:rsidRDefault="007641E7" w:rsidP="007641E7">
            <w:pPr>
              <w:jc w:val="center"/>
              <w:rPr>
                <w:rFonts w:ascii="David" w:hAnsi="David"/>
                <w:color w:val="000000"/>
                <w:sz w:val="22"/>
                <w:szCs w:val="22"/>
                <w:rtl/>
                <w14:ligatures w14:val="none"/>
              </w:rPr>
            </w:pPr>
            <w:r w:rsidRPr="006914AD">
              <w:rPr>
                <w:rFonts w:ascii="David" w:hAnsi="David"/>
                <w:color w:val="000000"/>
                <w:sz w:val="22"/>
                <w:szCs w:val="22"/>
                <w:rtl/>
                <w14:ligatures w14:val="none"/>
              </w:rPr>
              <w:t>934.29</w:t>
            </w:r>
          </w:p>
        </w:tc>
      </w:tr>
    </w:tbl>
    <w:p w14:paraId="21B5841A" w14:textId="77777777" w:rsidR="006914AD" w:rsidRPr="006914AD" w:rsidRDefault="006914AD" w:rsidP="006914AD">
      <w:pPr>
        <w:spacing w:line="360" w:lineRule="auto"/>
        <w:ind w:left="360" w:right="-284"/>
        <w:jc w:val="both"/>
        <w:rPr>
          <w:rFonts w:ascii="David" w:eastAsia="Calibri" w:hAnsi="David"/>
          <w:sz w:val="22"/>
          <w:szCs w:val="22"/>
          <w:rtl/>
          <w14:ligatures w14:val="none"/>
        </w:rPr>
      </w:pPr>
    </w:p>
    <w:p w14:paraId="4B998E6B" w14:textId="77777777" w:rsidR="006914AD" w:rsidRPr="006914AD" w:rsidRDefault="006914AD" w:rsidP="006914AD">
      <w:pPr>
        <w:spacing w:line="360" w:lineRule="auto"/>
        <w:ind w:left="360" w:right="-284"/>
        <w:jc w:val="both"/>
        <w:rPr>
          <w:rFonts w:ascii="David" w:eastAsia="Calibri" w:hAnsi="David"/>
          <w:sz w:val="22"/>
          <w:szCs w:val="22"/>
          <w:rtl/>
          <w14:ligatures w14:val="none"/>
        </w:rPr>
      </w:pPr>
    </w:p>
    <w:p w14:paraId="5CF988D1" w14:textId="77777777" w:rsidR="006914AD" w:rsidRPr="006914AD" w:rsidRDefault="006914AD" w:rsidP="006914AD">
      <w:pPr>
        <w:spacing w:line="360" w:lineRule="auto"/>
        <w:ind w:left="360" w:right="-284"/>
        <w:jc w:val="both"/>
        <w:rPr>
          <w:rFonts w:ascii="David" w:eastAsia="Calibri" w:hAnsi="David"/>
          <w:sz w:val="22"/>
          <w:szCs w:val="22"/>
          <w:rtl/>
          <w14:ligatures w14:val="none"/>
        </w:rPr>
      </w:pPr>
    </w:p>
    <w:p w14:paraId="6C02B3FB" w14:textId="77777777" w:rsidR="006914AD" w:rsidRPr="006914AD" w:rsidRDefault="006914AD" w:rsidP="006914AD">
      <w:pPr>
        <w:spacing w:line="360" w:lineRule="auto"/>
        <w:ind w:left="360" w:right="-284"/>
        <w:jc w:val="both"/>
        <w:rPr>
          <w:rFonts w:ascii="David" w:eastAsia="Calibri" w:hAnsi="David"/>
          <w:sz w:val="22"/>
          <w:szCs w:val="22"/>
          <w:rtl/>
          <w14:ligatures w14:val="none"/>
        </w:rPr>
      </w:pPr>
    </w:p>
    <w:p w14:paraId="3EBFA044" w14:textId="77777777" w:rsidR="006914AD" w:rsidRPr="006914AD" w:rsidRDefault="006914AD" w:rsidP="006914AD">
      <w:pPr>
        <w:spacing w:line="360" w:lineRule="auto"/>
        <w:ind w:left="360" w:right="-284"/>
        <w:jc w:val="both"/>
        <w:rPr>
          <w:rFonts w:ascii="David" w:eastAsia="Calibri" w:hAnsi="David"/>
          <w:sz w:val="22"/>
          <w:szCs w:val="22"/>
          <w:rtl/>
          <w14:ligatures w14:val="none"/>
        </w:rPr>
      </w:pPr>
    </w:p>
    <w:p w14:paraId="587422C0" w14:textId="77777777" w:rsidR="006914AD" w:rsidRPr="006914AD" w:rsidRDefault="006914AD" w:rsidP="006914AD">
      <w:pPr>
        <w:spacing w:line="360" w:lineRule="auto"/>
        <w:ind w:left="360" w:right="-284"/>
        <w:jc w:val="both"/>
        <w:rPr>
          <w:rFonts w:ascii="David" w:eastAsia="Calibri" w:hAnsi="David"/>
          <w:sz w:val="22"/>
          <w:szCs w:val="22"/>
          <w:rtl/>
          <w14:ligatures w14:val="none"/>
        </w:rPr>
      </w:pPr>
    </w:p>
    <w:p w14:paraId="7A65F59D" w14:textId="77777777" w:rsidR="006914AD" w:rsidRPr="006914AD" w:rsidRDefault="006914AD" w:rsidP="006914AD">
      <w:pPr>
        <w:spacing w:line="360" w:lineRule="auto"/>
        <w:ind w:left="360" w:right="-284"/>
        <w:jc w:val="both"/>
        <w:rPr>
          <w:rFonts w:ascii="David" w:eastAsia="Calibri" w:hAnsi="David"/>
          <w:sz w:val="22"/>
          <w:szCs w:val="22"/>
          <w:rtl/>
          <w14:ligatures w14:val="none"/>
        </w:rPr>
      </w:pPr>
    </w:p>
    <w:p w14:paraId="348C8E62" w14:textId="77777777" w:rsidR="006914AD" w:rsidRPr="006914AD" w:rsidRDefault="006914AD" w:rsidP="006914AD">
      <w:pPr>
        <w:spacing w:line="360" w:lineRule="auto"/>
        <w:ind w:left="360" w:right="-284"/>
        <w:jc w:val="both"/>
        <w:rPr>
          <w:rFonts w:ascii="David" w:eastAsia="Calibri" w:hAnsi="David"/>
          <w:sz w:val="22"/>
          <w:szCs w:val="22"/>
          <w:rtl/>
          <w14:ligatures w14:val="none"/>
        </w:rPr>
      </w:pPr>
    </w:p>
    <w:p w14:paraId="11EC06DE" w14:textId="77777777" w:rsidR="000929AA" w:rsidRDefault="000929AA" w:rsidP="000929AA">
      <w:pPr>
        <w:spacing w:before="120" w:after="120" w:line="360" w:lineRule="auto"/>
        <w:ind w:left="850" w:right="142"/>
        <w:contextualSpacing/>
        <w:jc w:val="both"/>
        <w:rPr>
          <w:rFonts w:ascii="David" w:eastAsia="Calibri" w:hAnsi="David"/>
          <w:sz w:val="22"/>
          <w:szCs w:val="22"/>
          <w14:ligatures w14:val="none"/>
        </w:rPr>
      </w:pPr>
    </w:p>
    <w:p w14:paraId="1323FB8D" w14:textId="45E233DA" w:rsidR="006914AD" w:rsidRPr="006914AD" w:rsidRDefault="006914AD" w:rsidP="001C0A07">
      <w:pPr>
        <w:numPr>
          <w:ilvl w:val="3"/>
          <w:numId w:val="3"/>
        </w:numPr>
        <w:spacing w:before="120" w:after="120" w:line="360" w:lineRule="auto"/>
        <w:ind w:left="850" w:right="142" w:hanging="425"/>
        <w:contextualSpacing/>
        <w:jc w:val="both"/>
        <w:rPr>
          <w:rFonts w:ascii="David" w:eastAsia="Calibri" w:hAnsi="David"/>
          <w:sz w:val="22"/>
          <w:szCs w:val="22"/>
          <w:rtl/>
          <w14:ligatures w14:val="none"/>
        </w:rPr>
      </w:pPr>
      <w:r w:rsidRPr="006914AD">
        <w:rPr>
          <w:rFonts w:ascii="David" w:eastAsia="Calibri" w:hAnsi="David"/>
          <w:sz w:val="22"/>
          <w:szCs w:val="22"/>
          <w:rtl/>
          <w14:ligatures w14:val="none"/>
        </w:rPr>
        <w:t>בהתאם לאמור בסעיפים 5.3 להסכם הקיבוצי מיום 3.12.2017 להלן סכומי תוספת רשות חדשה שקלית לעובדים ברשות המיסים עליהם חל הסכם:</w:t>
      </w:r>
    </w:p>
    <w:p w14:paraId="667614EE" w14:textId="77777777" w:rsidR="006914AD" w:rsidRPr="006914AD" w:rsidRDefault="006914AD" w:rsidP="006914AD">
      <w:pPr>
        <w:spacing w:line="360" w:lineRule="auto"/>
        <w:ind w:left="368" w:right="-284"/>
        <w:jc w:val="both"/>
        <w:rPr>
          <w:rFonts w:ascii="David" w:eastAsia="Calibri" w:hAnsi="David"/>
          <w:sz w:val="22"/>
          <w:szCs w:val="22"/>
          <w14:ligatures w14:val="none"/>
        </w:rPr>
      </w:pPr>
    </w:p>
    <w:tbl>
      <w:tblPr>
        <w:bidiVisual/>
        <w:tblW w:w="5971" w:type="dxa"/>
        <w:jc w:val="center"/>
        <w:tblLook w:val="04A0" w:firstRow="1" w:lastRow="0" w:firstColumn="1" w:lastColumn="0" w:noHBand="0" w:noVBand="1"/>
      </w:tblPr>
      <w:tblGrid>
        <w:gridCol w:w="1334"/>
        <w:gridCol w:w="1096"/>
        <w:gridCol w:w="1480"/>
        <w:gridCol w:w="2061"/>
      </w:tblGrid>
      <w:tr w:rsidR="006914AD" w:rsidRPr="006914AD" w14:paraId="65DEF246" w14:textId="77777777" w:rsidTr="007641E7">
        <w:trPr>
          <w:trHeight w:val="474"/>
          <w:jc w:val="center"/>
        </w:trPr>
        <w:tc>
          <w:tcPr>
            <w:tcW w:w="13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B0DDDF4" w14:textId="77777777" w:rsidR="006914AD" w:rsidRPr="007641E7" w:rsidRDefault="006914AD" w:rsidP="007641E7">
            <w:pPr>
              <w:jc w:val="center"/>
              <w:rPr>
                <w:rFonts w:ascii="David" w:hAnsi="David"/>
                <w:b/>
                <w:bCs/>
                <w:color w:val="000000"/>
                <w:sz w:val="22"/>
                <w:szCs w:val="22"/>
                <w:rtl/>
                <w14:ligatures w14:val="none"/>
              </w:rPr>
            </w:pPr>
            <w:r w:rsidRPr="007641E7">
              <w:rPr>
                <w:rFonts w:ascii="David" w:hAnsi="David"/>
                <w:b/>
                <w:bCs/>
                <w:color w:val="000000"/>
                <w:sz w:val="22"/>
                <w:szCs w:val="22"/>
                <w:rtl/>
                <w14:ligatures w14:val="none"/>
              </w:rPr>
              <w:t>תוספת</w:t>
            </w:r>
          </w:p>
        </w:tc>
        <w:tc>
          <w:tcPr>
            <w:tcW w:w="109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E08BE45" w14:textId="77777777" w:rsidR="006914AD" w:rsidRPr="007641E7" w:rsidRDefault="006914AD" w:rsidP="007641E7">
            <w:pPr>
              <w:jc w:val="center"/>
              <w:rPr>
                <w:rFonts w:ascii="David" w:hAnsi="David"/>
                <w:b/>
                <w:bCs/>
                <w:color w:val="000000"/>
                <w:sz w:val="22"/>
                <w:szCs w:val="22"/>
                <w14:ligatures w14:val="none"/>
              </w:rPr>
            </w:pPr>
            <w:r w:rsidRPr="007641E7">
              <w:rPr>
                <w:rFonts w:ascii="David" w:hAnsi="David"/>
                <w:b/>
                <w:bCs/>
                <w:color w:val="000000"/>
                <w:sz w:val="22"/>
                <w:szCs w:val="22"/>
                <w:rtl/>
                <w14:ligatures w14:val="none"/>
              </w:rPr>
              <w:t>סמל מחשב</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07834BB" w14:textId="77777777" w:rsidR="006914AD" w:rsidRPr="007641E7" w:rsidRDefault="006914AD" w:rsidP="007641E7">
            <w:pPr>
              <w:jc w:val="center"/>
              <w:rPr>
                <w:rFonts w:ascii="David" w:hAnsi="David"/>
                <w:b/>
                <w:bCs/>
                <w:color w:val="000000"/>
                <w:sz w:val="22"/>
                <w:szCs w:val="22"/>
                <w:rtl/>
                <w14:ligatures w14:val="none"/>
              </w:rPr>
            </w:pPr>
            <w:r w:rsidRPr="007641E7">
              <w:rPr>
                <w:rFonts w:ascii="David" w:hAnsi="David"/>
                <w:b/>
                <w:bCs/>
                <w:color w:val="000000"/>
                <w:sz w:val="22"/>
                <w:szCs w:val="22"/>
                <w:rtl/>
                <w14:ligatures w14:val="none"/>
              </w:rPr>
              <w:t>סכום לחודש בש"ח החל מיום 01.01.2024</w:t>
            </w:r>
          </w:p>
        </w:tc>
        <w:tc>
          <w:tcPr>
            <w:tcW w:w="20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8BD7B4" w14:textId="77777777" w:rsidR="006914AD" w:rsidRPr="007641E7" w:rsidRDefault="006914AD" w:rsidP="007641E7">
            <w:pPr>
              <w:jc w:val="center"/>
              <w:rPr>
                <w:rFonts w:ascii="David" w:hAnsi="David"/>
                <w:b/>
                <w:bCs/>
                <w:color w:val="000000"/>
                <w:sz w:val="22"/>
                <w:szCs w:val="22"/>
                <w:rtl/>
                <w14:ligatures w14:val="none"/>
              </w:rPr>
            </w:pPr>
            <w:r w:rsidRPr="007641E7">
              <w:rPr>
                <w:rFonts w:ascii="David" w:hAnsi="David"/>
                <w:b/>
                <w:bCs/>
                <w:color w:val="000000"/>
                <w:sz w:val="22"/>
                <w:szCs w:val="22"/>
                <w:rtl/>
                <w14:ligatures w14:val="none"/>
              </w:rPr>
              <w:t>סכום לחודש בש"ח החל מיום 01.01.2025</w:t>
            </w:r>
          </w:p>
        </w:tc>
      </w:tr>
      <w:tr w:rsidR="006914AD" w:rsidRPr="006914AD" w14:paraId="668C6717" w14:textId="77777777" w:rsidTr="007641E7">
        <w:trPr>
          <w:trHeight w:val="237"/>
          <w:jc w:val="center"/>
        </w:trPr>
        <w:tc>
          <w:tcPr>
            <w:tcW w:w="1334" w:type="dxa"/>
            <w:tcBorders>
              <w:top w:val="nil"/>
              <w:left w:val="single" w:sz="4" w:space="0" w:color="auto"/>
              <w:bottom w:val="single" w:sz="4" w:space="0" w:color="auto"/>
              <w:right w:val="single" w:sz="4" w:space="0" w:color="auto"/>
            </w:tcBorders>
            <w:vAlign w:val="center"/>
            <w:hideMark/>
          </w:tcPr>
          <w:p w14:paraId="3501581F"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תוספת שקלית חדשה</w:t>
            </w:r>
          </w:p>
        </w:tc>
        <w:tc>
          <w:tcPr>
            <w:tcW w:w="1096" w:type="dxa"/>
            <w:tcBorders>
              <w:top w:val="nil"/>
              <w:left w:val="single" w:sz="4" w:space="0" w:color="auto"/>
              <w:bottom w:val="single" w:sz="4" w:space="0" w:color="auto"/>
              <w:right w:val="single" w:sz="4" w:space="0" w:color="auto"/>
            </w:tcBorders>
            <w:vAlign w:val="center"/>
            <w:hideMark/>
          </w:tcPr>
          <w:p w14:paraId="0F9E7E4C"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0737</w:t>
            </w:r>
          </w:p>
        </w:tc>
        <w:tc>
          <w:tcPr>
            <w:tcW w:w="1480" w:type="dxa"/>
            <w:tcBorders>
              <w:top w:val="nil"/>
              <w:left w:val="single" w:sz="4" w:space="0" w:color="auto"/>
              <w:bottom w:val="single" w:sz="4" w:space="0" w:color="auto"/>
              <w:right w:val="single" w:sz="4" w:space="0" w:color="auto"/>
            </w:tcBorders>
          </w:tcPr>
          <w:p w14:paraId="4E5FE5B4" w14:textId="77777777" w:rsidR="006914AD" w:rsidRPr="006914AD" w:rsidRDefault="006914AD" w:rsidP="006914AD">
            <w:pPr>
              <w:jc w:val="center"/>
              <w:rPr>
                <w:rFonts w:ascii="David" w:hAnsi="David"/>
                <w:color w:val="000000"/>
                <w:sz w:val="22"/>
                <w:szCs w:val="22"/>
                <w:rtl/>
                <w14:ligatures w14:val="none"/>
              </w:rPr>
            </w:pPr>
          </w:p>
          <w:p w14:paraId="4FFBF7CA"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405.18</w:t>
            </w:r>
          </w:p>
        </w:tc>
        <w:tc>
          <w:tcPr>
            <w:tcW w:w="2061" w:type="dxa"/>
            <w:tcBorders>
              <w:top w:val="nil"/>
              <w:left w:val="single" w:sz="4" w:space="0" w:color="auto"/>
              <w:bottom w:val="single" w:sz="4" w:space="0" w:color="auto"/>
              <w:right w:val="single" w:sz="4" w:space="0" w:color="auto"/>
            </w:tcBorders>
          </w:tcPr>
          <w:p w14:paraId="105DF294" w14:textId="77777777" w:rsidR="006914AD" w:rsidRPr="006914AD" w:rsidRDefault="006914AD" w:rsidP="006914AD">
            <w:pPr>
              <w:jc w:val="center"/>
              <w:rPr>
                <w:rFonts w:ascii="David" w:hAnsi="David"/>
                <w:color w:val="000000"/>
                <w:sz w:val="22"/>
                <w:szCs w:val="22"/>
                <w:rtl/>
                <w14:ligatures w14:val="none"/>
              </w:rPr>
            </w:pPr>
          </w:p>
          <w:p w14:paraId="7F2FC458" w14:textId="77777777" w:rsidR="006914AD" w:rsidRPr="006914AD" w:rsidRDefault="006914AD" w:rsidP="006914AD">
            <w:pPr>
              <w:jc w:val="center"/>
              <w:rPr>
                <w:rFonts w:ascii="David" w:hAnsi="David"/>
                <w:color w:val="000000"/>
                <w:sz w:val="22"/>
                <w:szCs w:val="22"/>
                <w:rtl/>
                <w14:ligatures w14:val="none"/>
              </w:rPr>
            </w:pPr>
            <w:r w:rsidRPr="006914AD">
              <w:rPr>
                <w:rFonts w:ascii="David" w:hAnsi="David"/>
                <w:color w:val="000000"/>
                <w:sz w:val="22"/>
                <w:szCs w:val="22"/>
                <w:rtl/>
                <w14:ligatures w14:val="none"/>
              </w:rPr>
              <w:t>418.3</w:t>
            </w:r>
          </w:p>
        </w:tc>
      </w:tr>
    </w:tbl>
    <w:p w14:paraId="335BD8C3" w14:textId="77777777" w:rsidR="006914AD" w:rsidRPr="006914AD" w:rsidRDefault="006914AD" w:rsidP="006914AD">
      <w:pPr>
        <w:spacing w:line="360" w:lineRule="auto"/>
        <w:ind w:left="368" w:right="-284"/>
        <w:jc w:val="both"/>
        <w:rPr>
          <w:rFonts w:ascii="David" w:eastAsia="Calibri" w:hAnsi="David"/>
          <w:sz w:val="22"/>
          <w:szCs w:val="22"/>
          <w:rtl/>
          <w14:ligatures w14:val="none"/>
        </w:rPr>
      </w:pPr>
    </w:p>
    <w:p w14:paraId="659790E5" w14:textId="77777777" w:rsidR="006914AD" w:rsidRPr="006914AD" w:rsidRDefault="006914AD" w:rsidP="006914AD">
      <w:pPr>
        <w:spacing w:line="360" w:lineRule="auto"/>
        <w:ind w:left="368" w:right="-284"/>
        <w:jc w:val="both"/>
        <w:rPr>
          <w:rFonts w:ascii="David" w:eastAsia="Calibri" w:hAnsi="David"/>
          <w:sz w:val="22"/>
          <w:szCs w:val="22"/>
          <w:rtl/>
          <w14:ligatures w14:val="none"/>
        </w:rPr>
      </w:pPr>
    </w:p>
    <w:p w14:paraId="029E9C27" w14:textId="77777777" w:rsidR="006914AD" w:rsidRPr="006914AD" w:rsidRDefault="006914AD" w:rsidP="000929AA">
      <w:pPr>
        <w:pStyle w:val="a9"/>
        <w:numPr>
          <w:ilvl w:val="3"/>
          <w:numId w:val="8"/>
        </w:numPr>
        <w:ind w:left="283"/>
        <w:jc w:val="both"/>
        <w:rPr>
          <w:rFonts w:ascii="David" w:eastAsia="Calibri" w:hAnsi="David"/>
          <w:sz w:val="22"/>
          <w:szCs w:val="22"/>
          <w14:ligatures w14:val="none"/>
        </w:rPr>
      </w:pPr>
      <w:r w:rsidRPr="006914AD">
        <w:rPr>
          <w:rFonts w:ascii="David" w:eastAsia="Calibri" w:hAnsi="David"/>
          <w:b/>
          <w:bCs/>
          <w:sz w:val="22"/>
          <w:szCs w:val="22"/>
          <w:u w:val="single"/>
          <w:rtl/>
          <w14:ligatures w14:val="none"/>
        </w:rPr>
        <w:t>תוספת קבלת קהל ברצף סמל 4170 רשות המיסים, הנהלת בתי המשפט, משרד לביטחון פנים עובדי מערך המניעה ברשות הכבאות.</w:t>
      </w:r>
    </w:p>
    <w:p w14:paraId="19D93A6B" w14:textId="77777777" w:rsidR="006914AD" w:rsidRPr="006914AD" w:rsidRDefault="006914AD" w:rsidP="000929AA">
      <w:pPr>
        <w:numPr>
          <w:ilvl w:val="0"/>
          <w:numId w:val="14"/>
        </w:numPr>
        <w:spacing w:before="120" w:after="120" w:line="360" w:lineRule="auto"/>
        <w:ind w:right="142"/>
        <w:contextualSpacing/>
        <w:jc w:val="both"/>
        <w:rPr>
          <w:rFonts w:ascii="David" w:eastAsia="Calibri" w:hAnsi="David"/>
          <w:sz w:val="22"/>
          <w:szCs w:val="22"/>
          <w14:ligatures w14:val="none"/>
        </w:rPr>
      </w:pPr>
      <w:r w:rsidRPr="006914AD">
        <w:rPr>
          <w:rFonts w:ascii="David" w:eastAsia="Calibri" w:hAnsi="David"/>
          <w:sz w:val="22"/>
          <w:szCs w:val="22"/>
          <w:rtl/>
          <w14:ligatures w14:val="none"/>
        </w:rPr>
        <w:t>בהתאם לאמור בסעיף 3.2 להסכם הקיבוצי מיום 13.12.2011 ולאמור בסעיף 3.2 להסכם הקיבוצי מיום 15.8.2015, להלן סכומי תוספת קבלת קהל ברצף לעובדי אגף מכס ומע"מ ואגף מס הכנסה, עליהם חל ההסכם:</w:t>
      </w:r>
    </w:p>
    <w:p w14:paraId="52B6294C" w14:textId="77777777" w:rsidR="001C0A07" w:rsidRPr="001C0A07" w:rsidRDefault="006914AD" w:rsidP="001C0A07">
      <w:pPr>
        <w:numPr>
          <w:ilvl w:val="0"/>
          <w:numId w:val="14"/>
        </w:numPr>
        <w:spacing w:before="120" w:after="120" w:line="360" w:lineRule="auto"/>
        <w:ind w:right="142"/>
        <w:contextualSpacing/>
        <w:jc w:val="both"/>
        <w:rPr>
          <w:rFonts w:ascii="David" w:eastAsia="Calibri" w:hAnsi="David"/>
          <w:sz w:val="22"/>
          <w:szCs w:val="22"/>
          <w14:ligatures w14:val="none"/>
        </w:rPr>
      </w:pPr>
      <w:r w:rsidRPr="006914AD">
        <w:rPr>
          <w:rFonts w:ascii="David" w:eastAsia="Calibri" w:hAnsi="David"/>
          <w:sz w:val="22"/>
          <w:szCs w:val="22"/>
          <w:rtl/>
          <w14:ligatures w14:val="none"/>
        </w:rPr>
        <w:t>בהתאם לאמור בסעיף 5 ו' להסכם הקיבוצי מיום 3.10.2017 לעובדי הנהלת בתי המשפט.</w:t>
      </w:r>
    </w:p>
    <w:p w14:paraId="2CBE7362" w14:textId="5105485E" w:rsidR="006914AD" w:rsidRPr="006914AD" w:rsidRDefault="006914AD" w:rsidP="001C0A07">
      <w:pPr>
        <w:numPr>
          <w:ilvl w:val="0"/>
          <w:numId w:val="14"/>
        </w:numPr>
        <w:spacing w:before="120" w:after="120" w:line="360" w:lineRule="auto"/>
        <w:ind w:right="142"/>
        <w:contextualSpacing/>
        <w:jc w:val="both"/>
        <w:rPr>
          <w:rFonts w:ascii="David" w:eastAsia="Calibri" w:hAnsi="David"/>
          <w:sz w:val="22"/>
          <w:szCs w:val="22"/>
          <w14:ligatures w14:val="none"/>
        </w:rPr>
      </w:pPr>
      <w:r w:rsidRPr="006914AD">
        <w:rPr>
          <w:rFonts w:ascii="David" w:eastAsia="Calibri" w:hAnsi="David"/>
          <w:sz w:val="22"/>
          <w:szCs w:val="22"/>
          <w:rtl/>
          <w14:ligatures w14:val="none"/>
        </w:rPr>
        <w:t>בהתאם לאמור בסעיף 5 ג' להסכם הקיבוצי מיום 5.1.2017 לעובדי מערך המניעה ברשות הכבאות.</w:t>
      </w:r>
    </w:p>
    <w:tbl>
      <w:tblPr>
        <w:tblpPr w:leftFromText="180" w:rightFromText="180" w:topFromText="200" w:bottomFromText="200" w:vertAnchor="text" w:horzAnchor="page" w:tblpXSpec="center" w:tblpY="113"/>
        <w:bidiVisual/>
        <w:tblW w:w="5363" w:type="dxa"/>
        <w:jc w:val="center"/>
        <w:tblLook w:val="04A0" w:firstRow="1" w:lastRow="0" w:firstColumn="1" w:lastColumn="0" w:noHBand="0" w:noVBand="1"/>
      </w:tblPr>
      <w:tblGrid>
        <w:gridCol w:w="1421"/>
        <w:gridCol w:w="1160"/>
        <w:gridCol w:w="1541"/>
        <w:gridCol w:w="1241"/>
      </w:tblGrid>
      <w:tr w:rsidR="006914AD" w:rsidRPr="007641E7" w14:paraId="69498100" w14:textId="77777777" w:rsidTr="007641E7">
        <w:trPr>
          <w:trHeight w:val="627"/>
          <w:jc w:val="center"/>
        </w:trPr>
        <w:tc>
          <w:tcPr>
            <w:tcW w:w="14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2DE3C7F" w14:textId="77777777" w:rsidR="006914AD" w:rsidRPr="007641E7" w:rsidRDefault="006914AD" w:rsidP="007641E7">
            <w:pPr>
              <w:jc w:val="center"/>
              <w:rPr>
                <w:rFonts w:ascii="David" w:hAnsi="David"/>
                <w:b/>
                <w:bCs/>
                <w:color w:val="000000"/>
                <w:sz w:val="22"/>
                <w:szCs w:val="22"/>
                <w:rtl/>
                <w14:ligatures w14:val="none"/>
              </w:rPr>
            </w:pPr>
            <w:r w:rsidRPr="007641E7">
              <w:rPr>
                <w:rFonts w:ascii="David" w:hAnsi="David"/>
                <w:b/>
                <w:bCs/>
                <w:color w:val="000000"/>
                <w:sz w:val="22"/>
                <w:szCs w:val="22"/>
                <w:rtl/>
                <w14:ligatures w14:val="none"/>
              </w:rPr>
              <w:t>תוספת</w:t>
            </w:r>
          </w:p>
        </w:tc>
        <w:tc>
          <w:tcPr>
            <w:tcW w:w="11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2C37E8B" w14:textId="77777777" w:rsidR="006914AD" w:rsidRPr="007641E7" w:rsidRDefault="006914AD" w:rsidP="007641E7">
            <w:pPr>
              <w:jc w:val="center"/>
              <w:rPr>
                <w:rFonts w:ascii="David" w:hAnsi="David"/>
                <w:b/>
                <w:bCs/>
                <w:color w:val="000000"/>
                <w:sz w:val="22"/>
                <w:szCs w:val="22"/>
                <w14:ligatures w14:val="none"/>
              </w:rPr>
            </w:pPr>
            <w:r w:rsidRPr="007641E7">
              <w:rPr>
                <w:rFonts w:ascii="David" w:hAnsi="David"/>
                <w:b/>
                <w:bCs/>
                <w:color w:val="000000"/>
                <w:sz w:val="22"/>
                <w:szCs w:val="22"/>
                <w:rtl/>
                <w14:ligatures w14:val="none"/>
              </w:rPr>
              <w:t>סמל מחשב</w:t>
            </w:r>
          </w:p>
        </w:tc>
        <w:tc>
          <w:tcPr>
            <w:tcW w:w="154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0DA935B" w14:textId="77777777" w:rsidR="006914AD" w:rsidRPr="007641E7" w:rsidRDefault="006914AD" w:rsidP="007641E7">
            <w:pPr>
              <w:jc w:val="center"/>
              <w:rPr>
                <w:rFonts w:ascii="David" w:hAnsi="David"/>
                <w:b/>
                <w:bCs/>
                <w:color w:val="000000"/>
                <w:sz w:val="22"/>
                <w:szCs w:val="22"/>
                <w:rtl/>
                <w14:ligatures w14:val="none"/>
              </w:rPr>
            </w:pPr>
            <w:r w:rsidRPr="007641E7">
              <w:rPr>
                <w:rFonts w:ascii="David" w:hAnsi="David"/>
                <w:b/>
                <w:bCs/>
                <w:color w:val="000000"/>
                <w:sz w:val="22"/>
                <w:szCs w:val="22"/>
                <w:rtl/>
                <w14:ligatures w14:val="none"/>
              </w:rPr>
              <w:t>סכום לחודש בש"ח החל מיום 01.01.2024</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53E372" w14:textId="77777777" w:rsidR="006914AD" w:rsidRPr="007641E7" w:rsidRDefault="006914AD" w:rsidP="007641E7">
            <w:pPr>
              <w:jc w:val="center"/>
              <w:rPr>
                <w:rFonts w:ascii="David" w:hAnsi="David"/>
                <w:b/>
                <w:bCs/>
                <w:color w:val="000000"/>
                <w:sz w:val="22"/>
                <w:szCs w:val="22"/>
                <w:rtl/>
                <w14:ligatures w14:val="none"/>
              </w:rPr>
            </w:pPr>
            <w:r w:rsidRPr="007641E7">
              <w:rPr>
                <w:rFonts w:ascii="David" w:hAnsi="David"/>
                <w:b/>
                <w:bCs/>
                <w:color w:val="000000"/>
                <w:sz w:val="22"/>
                <w:szCs w:val="22"/>
                <w:rtl/>
                <w14:ligatures w14:val="none"/>
              </w:rPr>
              <w:t>סכום לחודש בש"ח החל מיום 01.01.2025</w:t>
            </w:r>
          </w:p>
        </w:tc>
      </w:tr>
      <w:tr w:rsidR="006914AD" w:rsidRPr="006914AD" w14:paraId="3530A8C8" w14:textId="77777777" w:rsidTr="007641E7">
        <w:trPr>
          <w:trHeight w:val="313"/>
          <w:jc w:val="center"/>
        </w:trPr>
        <w:tc>
          <w:tcPr>
            <w:tcW w:w="1421" w:type="dxa"/>
            <w:tcBorders>
              <w:top w:val="nil"/>
              <w:left w:val="single" w:sz="4" w:space="0" w:color="auto"/>
              <w:bottom w:val="single" w:sz="4" w:space="0" w:color="auto"/>
              <w:right w:val="single" w:sz="4" w:space="0" w:color="auto"/>
            </w:tcBorders>
            <w:vAlign w:val="center"/>
            <w:hideMark/>
          </w:tcPr>
          <w:p w14:paraId="43E6CF1E" w14:textId="77777777" w:rsidR="006914AD" w:rsidRPr="006914AD" w:rsidRDefault="006914AD" w:rsidP="007641E7">
            <w:pPr>
              <w:jc w:val="center"/>
              <w:rPr>
                <w:rFonts w:ascii="David" w:hAnsi="David"/>
                <w:color w:val="000000"/>
                <w:sz w:val="22"/>
                <w:szCs w:val="22"/>
                <w:rtl/>
                <w14:ligatures w14:val="none"/>
              </w:rPr>
            </w:pPr>
            <w:r w:rsidRPr="006914AD">
              <w:rPr>
                <w:rFonts w:ascii="David" w:hAnsi="David"/>
                <w:color w:val="000000"/>
                <w:sz w:val="22"/>
                <w:szCs w:val="22"/>
                <w:rtl/>
                <w14:ligatures w14:val="none"/>
              </w:rPr>
              <w:t>תוספת קבלת קהל ברצף</w:t>
            </w:r>
          </w:p>
        </w:tc>
        <w:tc>
          <w:tcPr>
            <w:tcW w:w="1160" w:type="dxa"/>
            <w:tcBorders>
              <w:top w:val="nil"/>
              <w:left w:val="single" w:sz="4" w:space="0" w:color="auto"/>
              <w:bottom w:val="single" w:sz="4" w:space="0" w:color="auto"/>
              <w:right w:val="single" w:sz="4" w:space="0" w:color="auto"/>
            </w:tcBorders>
            <w:vAlign w:val="center"/>
            <w:hideMark/>
          </w:tcPr>
          <w:p w14:paraId="08A47DE1" w14:textId="77777777" w:rsidR="006914AD" w:rsidRPr="006914AD" w:rsidRDefault="006914AD" w:rsidP="007641E7">
            <w:pPr>
              <w:jc w:val="center"/>
              <w:rPr>
                <w:rFonts w:ascii="David" w:hAnsi="David"/>
                <w:color w:val="000000"/>
                <w:sz w:val="22"/>
                <w:szCs w:val="22"/>
                <w:rtl/>
                <w14:ligatures w14:val="none"/>
              </w:rPr>
            </w:pPr>
            <w:r w:rsidRPr="006914AD">
              <w:rPr>
                <w:rFonts w:ascii="David" w:hAnsi="David"/>
                <w:color w:val="000000"/>
                <w:sz w:val="22"/>
                <w:szCs w:val="22"/>
                <w:rtl/>
                <w14:ligatures w14:val="none"/>
              </w:rPr>
              <w:t>4170</w:t>
            </w:r>
          </w:p>
        </w:tc>
        <w:tc>
          <w:tcPr>
            <w:tcW w:w="1541" w:type="dxa"/>
            <w:tcBorders>
              <w:top w:val="nil"/>
              <w:left w:val="single" w:sz="4" w:space="0" w:color="auto"/>
              <w:bottom w:val="single" w:sz="4" w:space="0" w:color="auto"/>
              <w:right w:val="single" w:sz="4" w:space="0" w:color="auto"/>
            </w:tcBorders>
            <w:vAlign w:val="center"/>
            <w:hideMark/>
          </w:tcPr>
          <w:p w14:paraId="297DDB42" w14:textId="77777777" w:rsidR="006914AD" w:rsidRPr="006914AD" w:rsidRDefault="006914AD" w:rsidP="007641E7">
            <w:pPr>
              <w:jc w:val="center"/>
              <w:rPr>
                <w:rFonts w:ascii="David" w:hAnsi="David"/>
                <w:color w:val="000000"/>
                <w:sz w:val="22"/>
                <w:szCs w:val="22"/>
                <w:rtl/>
                <w14:ligatures w14:val="none"/>
              </w:rPr>
            </w:pPr>
            <w:r w:rsidRPr="006914AD">
              <w:rPr>
                <w:rFonts w:ascii="David" w:hAnsi="David"/>
                <w:color w:val="000000"/>
                <w:sz w:val="22"/>
                <w:szCs w:val="22"/>
                <w:rtl/>
                <w14:ligatures w14:val="none"/>
              </w:rPr>
              <w:t>107.53</w:t>
            </w:r>
          </w:p>
        </w:tc>
        <w:tc>
          <w:tcPr>
            <w:tcW w:w="1241" w:type="dxa"/>
            <w:tcBorders>
              <w:top w:val="nil"/>
              <w:left w:val="single" w:sz="4" w:space="0" w:color="auto"/>
              <w:bottom w:val="single" w:sz="4" w:space="0" w:color="auto"/>
              <w:right w:val="single" w:sz="4" w:space="0" w:color="auto"/>
            </w:tcBorders>
            <w:vAlign w:val="center"/>
            <w:hideMark/>
          </w:tcPr>
          <w:p w14:paraId="5C51477F" w14:textId="77777777" w:rsidR="006914AD" w:rsidRPr="006914AD" w:rsidRDefault="006914AD" w:rsidP="007641E7">
            <w:pPr>
              <w:jc w:val="center"/>
              <w:rPr>
                <w:rFonts w:ascii="David" w:hAnsi="David"/>
                <w:color w:val="000000"/>
                <w:sz w:val="22"/>
                <w:szCs w:val="22"/>
                <w:rtl/>
                <w14:ligatures w14:val="none"/>
              </w:rPr>
            </w:pPr>
            <w:r w:rsidRPr="006914AD">
              <w:rPr>
                <w:rFonts w:ascii="David" w:hAnsi="David"/>
                <w:color w:val="000000"/>
                <w:sz w:val="22"/>
                <w:szCs w:val="22"/>
                <w:rtl/>
                <w14:ligatures w14:val="none"/>
              </w:rPr>
              <w:t>111.01</w:t>
            </w:r>
          </w:p>
        </w:tc>
      </w:tr>
    </w:tbl>
    <w:p w14:paraId="26C7CBBC" w14:textId="77777777" w:rsidR="006914AD" w:rsidRPr="006914AD" w:rsidRDefault="006914AD" w:rsidP="006914AD">
      <w:pPr>
        <w:spacing w:line="360" w:lineRule="auto"/>
        <w:ind w:left="360" w:right="-284"/>
        <w:jc w:val="both"/>
        <w:rPr>
          <w:rFonts w:ascii="David" w:eastAsia="Calibri" w:hAnsi="David"/>
          <w:sz w:val="22"/>
          <w:szCs w:val="22"/>
          <w:rtl/>
          <w14:ligatures w14:val="none"/>
        </w:rPr>
      </w:pPr>
    </w:p>
    <w:p w14:paraId="59DFC549" w14:textId="77777777" w:rsidR="006914AD" w:rsidRPr="006914AD" w:rsidRDefault="006914AD" w:rsidP="006914AD">
      <w:pPr>
        <w:spacing w:line="360" w:lineRule="auto"/>
        <w:ind w:left="360" w:right="-284"/>
        <w:jc w:val="both"/>
        <w:rPr>
          <w:rFonts w:ascii="David" w:eastAsia="Calibri" w:hAnsi="David"/>
          <w:sz w:val="22"/>
          <w:szCs w:val="22"/>
          <w:rtl/>
          <w14:ligatures w14:val="none"/>
        </w:rPr>
      </w:pPr>
    </w:p>
    <w:p w14:paraId="78A06120" w14:textId="77777777" w:rsidR="006914AD" w:rsidRPr="006914AD" w:rsidRDefault="006914AD" w:rsidP="006914AD">
      <w:pPr>
        <w:spacing w:line="360" w:lineRule="auto"/>
        <w:ind w:left="360" w:right="-284"/>
        <w:jc w:val="both"/>
        <w:rPr>
          <w:rFonts w:ascii="David" w:eastAsia="Calibri" w:hAnsi="David"/>
          <w:sz w:val="22"/>
          <w:szCs w:val="22"/>
          <w:rtl/>
          <w14:ligatures w14:val="none"/>
        </w:rPr>
      </w:pPr>
    </w:p>
    <w:p w14:paraId="3BBB0023" w14:textId="77777777" w:rsidR="006914AD" w:rsidRPr="006914AD" w:rsidRDefault="006914AD" w:rsidP="006914AD">
      <w:pPr>
        <w:spacing w:line="360" w:lineRule="auto"/>
        <w:ind w:left="360" w:right="-284"/>
        <w:jc w:val="both"/>
        <w:rPr>
          <w:rFonts w:ascii="David" w:eastAsia="Calibri" w:hAnsi="David"/>
          <w:sz w:val="22"/>
          <w:szCs w:val="22"/>
          <w:rtl/>
          <w14:ligatures w14:val="none"/>
        </w:rPr>
      </w:pPr>
    </w:p>
    <w:p w14:paraId="46281A1C" w14:textId="77777777" w:rsidR="006914AD" w:rsidRPr="006914AD" w:rsidRDefault="006914AD" w:rsidP="000929AA">
      <w:pPr>
        <w:pStyle w:val="a9"/>
        <w:numPr>
          <w:ilvl w:val="3"/>
          <w:numId w:val="8"/>
        </w:numPr>
        <w:ind w:left="283"/>
        <w:jc w:val="both"/>
        <w:rPr>
          <w:rFonts w:ascii="David" w:eastAsia="Calibri" w:hAnsi="David"/>
          <w:b/>
          <w:bCs/>
          <w:sz w:val="22"/>
          <w:szCs w:val="22"/>
          <w:u w:val="single"/>
          <w:rtl/>
          <w14:ligatures w14:val="none"/>
        </w:rPr>
      </w:pPr>
      <w:r w:rsidRPr="006914AD">
        <w:rPr>
          <w:rFonts w:ascii="David" w:eastAsia="Calibri" w:hAnsi="David"/>
          <w:b/>
          <w:bCs/>
          <w:sz w:val="22"/>
          <w:szCs w:val="22"/>
          <w:u w:val="single"/>
          <w:rtl/>
          <w14:ligatures w14:val="none"/>
        </w:rPr>
        <w:lastRenderedPageBreak/>
        <w:t>תוספת שמירת שכר עוזרים משפטיים- הנהלת בתי המשפט הסכם קיבוצי מיוחד מיום 07.12.2017</w:t>
      </w:r>
    </w:p>
    <w:p w14:paraId="2EF78815" w14:textId="77777777" w:rsidR="000929AA" w:rsidRDefault="000929AA" w:rsidP="000929AA">
      <w:pPr>
        <w:pStyle w:val="a9"/>
        <w:ind w:left="283"/>
        <w:jc w:val="both"/>
        <w:rPr>
          <w:rFonts w:ascii="David" w:eastAsia="Calibri" w:hAnsi="David"/>
          <w:sz w:val="22"/>
          <w:szCs w:val="22"/>
          <w:rtl/>
          <w14:ligatures w14:val="none"/>
        </w:rPr>
      </w:pPr>
    </w:p>
    <w:p w14:paraId="0B7E892E" w14:textId="7BA974EC" w:rsidR="006914AD" w:rsidRDefault="006914AD" w:rsidP="000929AA">
      <w:pPr>
        <w:pStyle w:val="a9"/>
        <w:ind w:left="283"/>
        <w:jc w:val="both"/>
        <w:rPr>
          <w:rFonts w:ascii="David" w:eastAsia="Calibri" w:hAnsi="David"/>
          <w:sz w:val="22"/>
          <w:szCs w:val="22"/>
          <w:rtl/>
          <w14:ligatures w14:val="none"/>
        </w:rPr>
      </w:pPr>
      <w:r w:rsidRPr="006914AD">
        <w:rPr>
          <w:rFonts w:ascii="David" w:eastAsia="Calibri" w:hAnsi="David"/>
          <w:sz w:val="22"/>
          <w:szCs w:val="22"/>
          <w:rtl/>
          <w14:ligatures w14:val="none"/>
        </w:rPr>
        <w:t xml:space="preserve">בהתאם להוראות ההסכם הקיבוצי מיום 19.12.2018, נקבע כי יעודכן, אחת לשנה, בחודש ינואר, סכום תוספת שמירת השכר שמשולמת לעובדים ותיקים ועובדים קיימים בדירוג </w:t>
      </w:r>
      <w:proofErr w:type="spellStart"/>
      <w:r w:rsidRPr="006914AD">
        <w:rPr>
          <w:rFonts w:ascii="David" w:eastAsia="Calibri" w:hAnsi="David"/>
          <w:sz w:val="22"/>
          <w:szCs w:val="22"/>
          <w:rtl/>
          <w14:ligatures w14:val="none"/>
        </w:rPr>
        <w:t>העוזמ"שים</w:t>
      </w:r>
      <w:proofErr w:type="spellEnd"/>
      <w:r w:rsidRPr="006914AD">
        <w:rPr>
          <w:rFonts w:ascii="David" w:eastAsia="Calibri" w:hAnsi="David"/>
          <w:sz w:val="22"/>
          <w:szCs w:val="22"/>
          <w:rtl/>
          <w14:ligatures w14:val="none"/>
        </w:rPr>
        <w:t xml:space="preserve">, כהגדרתם בהסכם, לעובדים שמקבלים את התוספת (להלן: </w:t>
      </w:r>
      <w:r w:rsidRPr="006914AD">
        <w:rPr>
          <w:rFonts w:ascii="David" w:eastAsia="Calibri" w:hAnsi="David"/>
          <w:b/>
          <w:bCs/>
          <w:sz w:val="22"/>
          <w:szCs w:val="22"/>
          <w:rtl/>
          <w14:ligatures w14:val="none"/>
        </w:rPr>
        <w:t>"העובדים"</w:t>
      </w:r>
      <w:r w:rsidRPr="006914AD">
        <w:rPr>
          <w:rFonts w:ascii="David" w:eastAsia="Calibri" w:hAnsi="David"/>
          <w:sz w:val="22"/>
          <w:szCs w:val="22"/>
          <w:rtl/>
          <w14:ligatures w14:val="none"/>
        </w:rPr>
        <w:t>), לפי שיעור עליית מדד המחירים לצרכן והכל ככתוב בהסכם הקיבוצי.</w:t>
      </w:r>
    </w:p>
    <w:p w14:paraId="4F32ABEE" w14:textId="77777777" w:rsidR="000929AA" w:rsidRPr="006914AD" w:rsidRDefault="000929AA" w:rsidP="000929AA">
      <w:pPr>
        <w:pStyle w:val="a9"/>
        <w:ind w:left="283"/>
        <w:jc w:val="both"/>
        <w:rPr>
          <w:rFonts w:ascii="David" w:eastAsia="Calibri" w:hAnsi="David"/>
          <w:sz w:val="22"/>
          <w:szCs w:val="22"/>
          <w:rtl/>
          <w14:ligatures w14:val="none"/>
        </w:rPr>
      </w:pPr>
    </w:p>
    <w:tbl>
      <w:tblPr>
        <w:tblStyle w:val="11"/>
        <w:bidiVisual/>
        <w:tblW w:w="0" w:type="auto"/>
        <w:jc w:val="center"/>
        <w:tblLook w:val="04A0" w:firstRow="1" w:lastRow="0" w:firstColumn="1" w:lastColumn="0" w:noHBand="0" w:noVBand="1"/>
      </w:tblPr>
      <w:tblGrid>
        <w:gridCol w:w="1983"/>
        <w:gridCol w:w="3036"/>
        <w:gridCol w:w="1730"/>
      </w:tblGrid>
      <w:tr w:rsidR="006914AD" w:rsidRPr="006914AD" w14:paraId="68E85F8A" w14:textId="77777777" w:rsidTr="007641E7">
        <w:trPr>
          <w:jc w:val="center"/>
        </w:trPr>
        <w:tc>
          <w:tcPr>
            <w:tcW w:w="1983" w:type="dxa"/>
            <w:shd w:val="clear" w:color="auto" w:fill="D9E2F3" w:themeFill="accent1" w:themeFillTint="33"/>
          </w:tcPr>
          <w:p w14:paraId="5BB7DE59" w14:textId="77777777" w:rsidR="000929AA" w:rsidRPr="007641E7" w:rsidRDefault="006914AD" w:rsidP="006914AD">
            <w:pPr>
              <w:tabs>
                <w:tab w:val="left" w:pos="226"/>
              </w:tabs>
              <w:spacing w:before="120" w:after="120" w:line="360" w:lineRule="auto"/>
              <w:ind w:right="-284"/>
              <w:contextualSpacing/>
              <w:jc w:val="both"/>
              <w:rPr>
                <w:rFonts w:ascii="David" w:eastAsia="Calibri" w:hAnsi="David"/>
                <w:b/>
                <w:bCs/>
                <w:sz w:val="22"/>
                <w:szCs w:val="22"/>
                <w:rtl/>
              </w:rPr>
            </w:pPr>
            <w:r w:rsidRPr="007641E7">
              <w:rPr>
                <w:rFonts w:ascii="David" w:eastAsia="Calibri" w:hAnsi="David"/>
                <w:b/>
                <w:bCs/>
                <w:sz w:val="22"/>
                <w:szCs w:val="22"/>
                <w:rtl/>
              </w:rPr>
              <w:t>אוכלוסיית עובדים על</w:t>
            </w:r>
          </w:p>
          <w:p w14:paraId="016655F1" w14:textId="2179F287" w:rsidR="006914AD" w:rsidRPr="007641E7" w:rsidRDefault="006914AD" w:rsidP="000929AA">
            <w:pPr>
              <w:tabs>
                <w:tab w:val="left" w:pos="226"/>
              </w:tabs>
              <w:spacing w:before="120" w:after="120" w:line="360" w:lineRule="auto"/>
              <w:ind w:right="-284"/>
              <w:contextualSpacing/>
              <w:jc w:val="both"/>
              <w:rPr>
                <w:rFonts w:ascii="David" w:eastAsia="Calibri" w:hAnsi="David"/>
                <w:b/>
                <w:bCs/>
                <w:sz w:val="22"/>
                <w:szCs w:val="22"/>
                <w:rtl/>
              </w:rPr>
            </w:pPr>
            <w:r w:rsidRPr="007641E7">
              <w:rPr>
                <w:rFonts w:ascii="David" w:eastAsia="Calibri" w:hAnsi="David"/>
                <w:b/>
                <w:bCs/>
                <w:sz w:val="22"/>
                <w:szCs w:val="22"/>
                <w:rtl/>
              </w:rPr>
              <w:t xml:space="preserve"> פי ההסכם הקיבוצי</w:t>
            </w:r>
          </w:p>
        </w:tc>
        <w:tc>
          <w:tcPr>
            <w:tcW w:w="3036" w:type="dxa"/>
            <w:shd w:val="clear" w:color="auto" w:fill="D9E2F3" w:themeFill="accent1" w:themeFillTint="33"/>
          </w:tcPr>
          <w:p w14:paraId="4DFBB7DF" w14:textId="77777777" w:rsidR="006914AD" w:rsidRPr="007641E7" w:rsidRDefault="006914AD" w:rsidP="006914AD">
            <w:pPr>
              <w:tabs>
                <w:tab w:val="left" w:pos="226"/>
              </w:tabs>
              <w:spacing w:before="120" w:after="120" w:line="360" w:lineRule="auto"/>
              <w:ind w:right="-284"/>
              <w:contextualSpacing/>
              <w:jc w:val="both"/>
              <w:rPr>
                <w:rFonts w:ascii="David" w:eastAsia="Calibri" w:hAnsi="David"/>
                <w:b/>
                <w:bCs/>
                <w:sz w:val="22"/>
                <w:szCs w:val="22"/>
                <w:rtl/>
              </w:rPr>
            </w:pPr>
            <w:r w:rsidRPr="007641E7">
              <w:rPr>
                <w:rFonts w:ascii="David" w:eastAsia="Calibri" w:hAnsi="David"/>
                <w:b/>
                <w:bCs/>
                <w:sz w:val="22"/>
                <w:szCs w:val="22"/>
                <w:rtl/>
              </w:rPr>
              <w:t xml:space="preserve">סכום תוספת שמירת השכר  בש"ח </w:t>
            </w:r>
          </w:p>
          <w:p w14:paraId="4CC9BE21" w14:textId="77777777" w:rsidR="006914AD" w:rsidRPr="007641E7" w:rsidRDefault="006914AD" w:rsidP="006914AD">
            <w:pPr>
              <w:tabs>
                <w:tab w:val="left" w:pos="226"/>
              </w:tabs>
              <w:spacing w:before="120" w:after="120" w:line="360" w:lineRule="auto"/>
              <w:ind w:right="-284"/>
              <w:contextualSpacing/>
              <w:jc w:val="both"/>
              <w:rPr>
                <w:rFonts w:ascii="David" w:eastAsia="Calibri" w:hAnsi="David"/>
                <w:b/>
                <w:bCs/>
                <w:sz w:val="22"/>
                <w:szCs w:val="22"/>
                <w:u w:val="single"/>
                <w:rtl/>
              </w:rPr>
            </w:pPr>
            <w:r w:rsidRPr="007641E7">
              <w:rPr>
                <w:rFonts w:ascii="David" w:eastAsia="Calibri" w:hAnsi="David"/>
                <w:b/>
                <w:bCs/>
                <w:sz w:val="22"/>
                <w:szCs w:val="22"/>
                <w:rtl/>
              </w:rPr>
              <w:t>החל מיום 1.1.2024</w:t>
            </w:r>
          </w:p>
        </w:tc>
        <w:tc>
          <w:tcPr>
            <w:tcW w:w="1730" w:type="dxa"/>
            <w:shd w:val="clear" w:color="auto" w:fill="D9E2F3" w:themeFill="accent1" w:themeFillTint="33"/>
          </w:tcPr>
          <w:p w14:paraId="673FCA29" w14:textId="77777777" w:rsidR="000929AA" w:rsidRPr="007641E7" w:rsidRDefault="006914AD" w:rsidP="006914AD">
            <w:pPr>
              <w:tabs>
                <w:tab w:val="left" w:pos="226"/>
              </w:tabs>
              <w:spacing w:before="120" w:after="120" w:line="360" w:lineRule="auto"/>
              <w:ind w:right="-284"/>
              <w:contextualSpacing/>
              <w:jc w:val="both"/>
              <w:rPr>
                <w:rFonts w:ascii="David" w:eastAsia="Calibri" w:hAnsi="David"/>
                <w:b/>
                <w:bCs/>
                <w:sz w:val="22"/>
                <w:szCs w:val="22"/>
                <w:rtl/>
              </w:rPr>
            </w:pPr>
            <w:r w:rsidRPr="007641E7">
              <w:rPr>
                <w:rFonts w:ascii="David" w:eastAsia="Calibri" w:hAnsi="David"/>
                <w:b/>
                <w:bCs/>
                <w:sz w:val="22"/>
                <w:szCs w:val="22"/>
                <w:rtl/>
              </w:rPr>
              <w:t xml:space="preserve">סכום תוספת </w:t>
            </w:r>
          </w:p>
          <w:p w14:paraId="728FCE4E" w14:textId="7B6B87A5" w:rsidR="006914AD" w:rsidRPr="007641E7" w:rsidRDefault="006914AD" w:rsidP="006914AD">
            <w:pPr>
              <w:tabs>
                <w:tab w:val="left" w:pos="226"/>
              </w:tabs>
              <w:spacing w:before="120" w:after="120" w:line="360" w:lineRule="auto"/>
              <w:ind w:right="-284"/>
              <w:contextualSpacing/>
              <w:jc w:val="both"/>
              <w:rPr>
                <w:rFonts w:ascii="David" w:eastAsia="Calibri" w:hAnsi="David"/>
                <w:b/>
                <w:bCs/>
                <w:sz w:val="22"/>
                <w:szCs w:val="22"/>
                <w:rtl/>
              </w:rPr>
            </w:pPr>
            <w:r w:rsidRPr="007641E7">
              <w:rPr>
                <w:rFonts w:ascii="David" w:eastAsia="Calibri" w:hAnsi="David"/>
                <w:b/>
                <w:bCs/>
                <w:sz w:val="22"/>
                <w:szCs w:val="22"/>
                <w:rtl/>
              </w:rPr>
              <w:t xml:space="preserve">שמירת השכר  </w:t>
            </w:r>
          </w:p>
          <w:p w14:paraId="11EA69C5" w14:textId="77777777" w:rsidR="006914AD" w:rsidRPr="007641E7" w:rsidRDefault="006914AD" w:rsidP="000929AA">
            <w:pPr>
              <w:tabs>
                <w:tab w:val="left" w:pos="226"/>
              </w:tabs>
              <w:spacing w:before="120" w:after="120" w:line="360" w:lineRule="auto"/>
              <w:ind w:right="-284"/>
              <w:contextualSpacing/>
              <w:rPr>
                <w:rFonts w:ascii="David" w:eastAsia="Calibri" w:hAnsi="David"/>
                <w:b/>
                <w:bCs/>
                <w:sz w:val="22"/>
                <w:szCs w:val="22"/>
                <w:u w:val="single"/>
                <w:rtl/>
              </w:rPr>
            </w:pPr>
            <w:r w:rsidRPr="007641E7">
              <w:rPr>
                <w:rFonts w:ascii="David" w:eastAsia="Calibri" w:hAnsi="David"/>
                <w:b/>
                <w:bCs/>
                <w:sz w:val="22"/>
                <w:szCs w:val="22"/>
                <w:rtl/>
              </w:rPr>
              <w:t>בש"ח החל מיום 1.1.2025</w:t>
            </w:r>
          </w:p>
        </w:tc>
      </w:tr>
      <w:tr w:rsidR="006914AD" w:rsidRPr="006914AD" w14:paraId="17505610" w14:textId="77777777" w:rsidTr="007641E7">
        <w:trPr>
          <w:jc w:val="center"/>
        </w:trPr>
        <w:tc>
          <w:tcPr>
            <w:tcW w:w="1983" w:type="dxa"/>
          </w:tcPr>
          <w:p w14:paraId="35A61B15" w14:textId="77777777" w:rsidR="006914AD" w:rsidRPr="006914AD" w:rsidRDefault="006914AD" w:rsidP="006914AD">
            <w:pPr>
              <w:tabs>
                <w:tab w:val="left" w:pos="226"/>
              </w:tabs>
              <w:spacing w:before="120" w:after="120" w:line="360" w:lineRule="auto"/>
              <w:ind w:right="-284"/>
              <w:contextualSpacing/>
              <w:jc w:val="both"/>
              <w:rPr>
                <w:rFonts w:ascii="David" w:eastAsia="Calibri" w:hAnsi="David"/>
                <w:b/>
                <w:bCs/>
                <w:sz w:val="22"/>
                <w:szCs w:val="22"/>
                <w:u w:val="single"/>
                <w:rtl/>
              </w:rPr>
            </w:pPr>
            <w:r w:rsidRPr="006914AD">
              <w:rPr>
                <w:rFonts w:ascii="David" w:eastAsia="Calibri" w:hAnsi="David"/>
                <w:sz w:val="22"/>
                <w:szCs w:val="22"/>
                <w:rtl/>
              </w:rPr>
              <w:t>עובדים קיימים</w:t>
            </w:r>
          </w:p>
        </w:tc>
        <w:tc>
          <w:tcPr>
            <w:tcW w:w="3036" w:type="dxa"/>
            <w:vAlign w:val="center"/>
          </w:tcPr>
          <w:p w14:paraId="4069C853" w14:textId="77777777" w:rsidR="006914AD" w:rsidRPr="006914AD" w:rsidRDefault="006914AD" w:rsidP="006914AD">
            <w:pPr>
              <w:tabs>
                <w:tab w:val="left" w:pos="226"/>
              </w:tabs>
              <w:spacing w:before="120" w:after="120" w:line="360" w:lineRule="auto"/>
              <w:ind w:right="-284"/>
              <w:contextualSpacing/>
              <w:jc w:val="both"/>
              <w:rPr>
                <w:rFonts w:ascii="David" w:eastAsia="Calibri" w:hAnsi="David"/>
                <w:b/>
                <w:bCs/>
                <w:sz w:val="22"/>
                <w:szCs w:val="22"/>
                <w:u w:val="single"/>
                <w:rtl/>
              </w:rPr>
            </w:pPr>
            <w:r w:rsidRPr="006914AD">
              <w:rPr>
                <w:rFonts w:ascii="David" w:eastAsia="Calibri" w:hAnsi="David"/>
                <w:sz w:val="22"/>
                <w:szCs w:val="22"/>
                <w:rtl/>
              </w:rPr>
              <w:t>400.73</w:t>
            </w:r>
          </w:p>
        </w:tc>
        <w:tc>
          <w:tcPr>
            <w:tcW w:w="1730" w:type="dxa"/>
          </w:tcPr>
          <w:p w14:paraId="3536EDDF" w14:textId="77777777" w:rsidR="006914AD" w:rsidRPr="006914AD" w:rsidRDefault="006914AD" w:rsidP="006914AD">
            <w:pPr>
              <w:tabs>
                <w:tab w:val="left" w:pos="226"/>
              </w:tabs>
              <w:spacing w:before="120" w:after="120" w:line="360" w:lineRule="auto"/>
              <w:ind w:right="-284"/>
              <w:contextualSpacing/>
              <w:jc w:val="center"/>
              <w:rPr>
                <w:rFonts w:ascii="David" w:eastAsia="Calibri" w:hAnsi="David"/>
                <w:sz w:val="22"/>
                <w:szCs w:val="22"/>
                <w:rtl/>
              </w:rPr>
            </w:pPr>
            <w:r w:rsidRPr="006914AD">
              <w:rPr>
                <w:rFonts w:ascii="David" w:eastAsia="Calibri" w:hAnsi="David"/>
                <w:sz w:val="22"/>
                <w:szCs w:val="22"/>
                <w:rtl/>
              </w:rPr>
              <w:t>413.71</w:t>
            </w:r>
          </w:p>
        </w:tc>
      </w:tr>
      <w:tr w:rsidR="006914AD" w:rsidRPr="006914AD" w14:paraId="57EA3222" w14:textId="77777777" w:rsidTr="007641E7">
        <w:trPr>
          <w:jc w:val="center"/>
        </w:trPr>
        <w:tc>
          <w:tcPr>
            <w:tcW w:w="1983" w:type="dxa"/>
          </w:tcPr>
          <w:p w14:paraId="00025352" w14:textId="77777777" w:rsidR="006914AD" w:rsidRPr="006914AD" w:rsidRDefault="006914AD" w:rsidP="006914AD">
            <w:pPr>
              <w:tabs>
                <w:tab w:val="left" w:pos="226"/>
              </w:tabs>
              <w:spacing w:before="120" w:after="120" w:line="360" w:lineRule="auto"/>
              <w:ind w:right="-284"/>
              <w:contextualSpacing/>
              <w:jc w:val="both"/>
              <w:rPr>
                <w:rFonts w:ascii="David" w:eastAsia="Calibri" w:hAnsi="David"/>
                <w:b/>
                <w:bCs/>
                <w:sz w:val="22"/>
                <w:szCs w:val="22"/>
                <w:u w:val="single"/>
                <w:rtl/>
              </w:rPr>
            </w:pPr>
            <w:r w:rsidRPr="006914AD">
              <w:rPr>
                <w:rFonts w:ascii="David" w:eastAsia="Calibri" w:hAnsi="David"/>
                <w:sz w:val="22"/>
                <w:szCs w:val="22"/>
                <w:rtl/>
              </w:rPr>
              <w:t>עובדים ותיקים</w:t>
            </w:r>
          </w:p>
        </w:tc>
        <w:tc>
          <w:tcPr>
            <w:tcW w:w="3036" w:type="dxa"/>
            <w:vAlign w:val="center"/>
          </w:tcPr>
          <w:p w14:paraId="74432A68" w14:textId="77777777" w:rsidR="006914AD" w:rsidRPr="006914AD" w:rsidRDefault="006914AD" w:rsidP="006914AD">
            <w:pPr>
              <w:tabs>
                <w:tab w:val="left" w:pos="226"/>
              </w:tabs>
              <w:spacing w:before="120" w:after="120" w:line="360" w:lineRule="auto"/>
              <w:ind w:right="-284"/>
              <w:contextualSpacing/>
              <w:jc w:val="both"/>
              <w:rPr>
                <w:rFonts w:ascii="David" w:eastAsia="Calibri" w:hAnsi="David"/>
                <w:sz w:val="22"/>
                <w:szCs w:val="22"/>
                <w:rtl/>
              </w:rPr>
            </w:pPr>
            <w:r w:rsidRPr="006914AD">
              <w:rPr>
                <w:rFonts w:ascii="David" w:eastAsia="Calibri" w:hAnsi="David"/>
                <w:sz w:val="22"/>
                <w:szCs w:val="22"/>
                <w:rtl/>
              </w:rPr>
              <w:t xml:space="preserve">(סכום תוספת שמירת השכר </w:t>
            </w:r>
          </w:p>
          <w:p w14:paraId="4FBECBC5" w14:textId="77777777" w:rsidR="006914AD" w:rsidRPr="006914AD" w:rsidRDefault="006914AD" w:rsidP="006914AD">
            <w:pPr>
              <w:tabs>
                <w:tab w:val="left" w:pos="226"/>
              </w:tabs>
              <w:spacing w:before="120" w:after="120" w:line="360" w:lineRule="auto"/>
              <w:ind w:right="-284"/>
              <w:contextualSpacing/>
              <w:jc w:val="both"/>
              <w:rPr>
                <w:rFonts w:ascii="David" w:eastAsia="Calibri" w:hAnsi="David"/>
                <w:b/>
                <w:bCs/>
                <w:sz w:val="22"/>
                <w:szCs w:val="22"/>
                <w:u w:val="single"/>
                <w:rtl/>
              </w:rPr>
            </w:pPr>
            <w:r w:rsidRPr="006914AD">
              <w:rPr>
                <w:rFonts w:ascii="David" w:eastAsia="Calibri" w:hAnsi="David"/>
                <w:sz w:val="22"/>
                <w:szCs w:val="22"/>
                <w:rtl/>
              </w:rPr>
              <w:t>של עובד)*(1+2.96%)</w:t>
            </w:r>
          </w:p>
        </w:tc>
        <w:tc>
          <w:tcPr>
            <w:tcW w:w="1730" w:type="dxa"/>
          </w:tcPr>
          <w:p w14:paraId="659C333C" w14:textId="2C57D5BB" w:rsidR="006914AD" w:rsidRPr="006914AD" w:rsidRDefault="006914AD" w:rsidP="000929AA">
            <w:pPr>
              <w:tabs>
                <w:tab w:val="left" w:pos="226"/>
              </w:tabs>
              <w:spacing w:before="120" w:after="120" w:line="360" w:lineRule="auto"/>
              <w:ind w:right="180"/>
              <w:contextualSpacing/>
              <w:jc w:val="both"/>
              <w:rPr>
                <w:rFonts w:ascii="David" w:eastAsia="Calibri" w:hAnsi="David"/>
                <w:sz w:val="22"/>
                <w:szCs w:val="22"/>
                <w:rtl/>
              </w:rPr>
            </w:pPr>
            <w:r w:rsidRPr="006914AD">
              <w:rPr>
                <w:rFonts w:ascii="David" w:eastAsia="Calibri" w:hAnsi="David"/>
                <w:sz w:val="22"/>
                <w:szCs w:val="22"/>
                <w:rtl/>
              </w:rPr>
              <w:t xml:space="preserve">(סכום תוספת שמירת השכר </w:t>
            </w:r>
          </w:p>
          <w:p w14:paraId="34666980" w14:textId="77777777" w:rsidR="006914AD" w:rsidRPr="006914AD" w:rsidRDefault="006914AD" w:rsidP="000929AA">
            <w:pPr>
              <w:tabs>
                <w:tab w:val="left" w:pos="226"/>
              </w:tabs>
              <w:spacing w:before="120" w:after="120" w:line="360" w:lineRule="auto"/>
              <w:contextualSpacing/>
              <w:jc w:val="both"/>
              <w:rPr>
                <w:rFonts w:ascii="David" w:eastAsia="Calibri" w:hAnsi="David"/>
                <w:b/>
                <w:bCs/>
                <w:sz w:val="22"/>
                <w:szCs w:val="22"/>
                <w:u w:val="single"/>
                <w:rtl/>
              </w:rPr>
            </w:pPr>
            <w:r w:rsidRPr="006914AD">
              <w:rPr>
                <w:rFonts w:ascii="David" w:eastAsia="Calibri" w:hAnsi="David"/>
                <w:sz w:val="22"/>
                <w:szCs w:val="22"/>
                <w:rtl/>
              </w:rPr>
              <w:t>של עובד)*(1+3.24%)</w:t>
            </w:r>
          </w:p>
        </w:tc>
      </w:tr>
    </w:tbl>
    <w:p w14:paraId="4E922C00" w14:textId="77777777" w:rsidR="006914AD" w:rsidRPr="006914AD" w:rsidRDefault="006914AD" w:rsidP="006914AD">
      <w:pPr>
        <w:tabs>
          <w:tab w:val="left" w:pos="226"/>
        </w:tabs>
        <w:spacing w:before="120" w:after="120" w:line="360" w:lineRule="auto"/>
        <w:ind w:left="-625" w:right="-284"/>
        <w:contextualSpacing/>
        <w:jc w:val="both"/>
        <w:rPr>
          <w:rFonts w:ascii="David" w:eastAsia="Calibri" w:hAnsi="David"/>
          <w:b/>
          <w:bCs/>
          <w:sz w:val="22"/>
          <w:szCs w:val="22"/>
          <w:u w:val="single"/>
          <w:rtl/>
          <w14:ligatures w14:val="none"/>
        </w:rPr>
      </w:pPr>
    </w:p>
    <w:p w14:paraId="328EF99F" w14:textId="6522B03B" w:rsidR="006914AD" w:rsidRPr="006914AD" w:rsidRDefault="006914AD" w:rsidP="00F654D7">
      <w:pPr>
        <w:pStyle w:val="a9"/>
        <w:numPr>
          <w:ilvl w:val="3"/>
          <w:numId w:val="8"/>
        </w:numPr>
        <w:ind w:left="283"/>
        <w:jc w:val="both"/>
        <w:rPr>
          <w:rFonts w:ascii="David" w:eastAsia="Calibri" w:hAnsi="David"/>
          <w:b/>
          <w:bCs/>
          <w:sz w:val="22"/>
          <w:szCs w:val="22"/>
          <w:u w:val="single"/>
          <w:rtl/>
          <w14:ligatures w14:val="none"/>
        </w:rPr>
      </w:pPr>
      <w:r w:rsidRPr="006914AD">
        <w:rPr>
          <w:rFonts w:ascii="David" w:eastAsia="Calibri" w:hAnsi="David"/>
          <w:b/>
          <w:bCs/>
          <w:sz w:val="22"/>
          <w:szCs w:val="22"/>
          <w:u w:val="single"/>
          <w:rtl/>
          <w14:ligatures w14:val="none"/>
        </w:rPr>
        <w:t>סכום מענק תצהירים-  רשות מקרקעי ישראל הסכם קיבוצי מיוחד מיום 18.05.2011</w:t>
      </w:r>
      <w:r w:rsidRPr="006914AD">
        <w:rPr>
          <w:rFonts w:ascii="David" w:eastAsia="Calibri" w:hAnsi="David"/>
          <w:sz w:val="22"/>
          <w:szCs w:val="22"/>
          <w:rtl/>
          <w14:ligatures w14:val="none"/>
        </w:rPr>
        <w:t xml:space="preserve"> </w:t>
      </w:r>
    </w:p>
    <w:p w14:paraId="464609CB" w14:textId="77777777" w:rsidR="00F654D7" w:rsidRDefault="00F654D7" w:rsidP="00F654D7">
      <w:pPr>
        <w:tabs>
          <w:tab w:val="center" w:pos="3918"/>
          <w:tab w:val="center" w:pos="5619"/>
        </w:tabs>
        <w:spacing w:before="120" w:after="120"/>
        <w:ind w:left="-77" w:right="-284"/>
        <w:rPr>
          <w:rFonts w:ascii="David" w:eastAsia="Calibri" w:hAnsi="David"/>
          <w:sz w:val="22"/>
          <w:szCs w:val="22"/>
          <w:rtl/>
          <w:lang w:eastAsia="he-IL"/>
          <w14:ligatures w14:val="none"/>
        </w:rPr>
      </w:pPr>
      <w:r>
        <w:rPr>
          <w:rFonts w:ascii="David" w:eastAsia="Calibri" w:hAnsi="David" w:hint="cs"/>
          <w:sz w:val="22"/>
          <w:szCs w:val="22"/>
          <w:rtl/>
          <w:lang w:eastAsia="he-IL"/>
          <w14:ligatures w14:val="none"/>
        </w:rPr>
        <w:t xml:space="preserve">       </w:t>
      </w:r>
      <w:r>
        <w:rPr>
          <w:rFonts w:ascii="David" w:eastAsia="Calibri" w:hAnsi="David"/>
          <w:sz w:val="22"/>
          <w:szCs w:val="22"/>
          <w:rtl/>
          <w:lang w:eastAsia="he-IL"/>
          <w14:ligatures w14:val="none"/>
        </w:rPr>
        <w:tab/>
      </w:r>
      <w:r w:rsidR="006914AD" w:rsidRPr="006914AD">
        <w:rPr>
          <w:rFonts w:ascii="David" w:eastAsia="Calibri" w:hAnsi="David"/>
          <w:sz w:val="22"/>
          <w:szCs w:val="22"/>
          <w:rtl/>
          <w:lang w:eastAsia="he-IL"/>
          <w14:ligatures w14:val="none"/>
        </w:rPr>
        <w:t xml:space="preserve">בהתאם לאמור בסעיף 20.2 להסכם הקיבוצי מיום </w:t>
      </w:r>
      <w:r w:rsidR="006914AD" w:rsidRPr="006914AD">
        <w:rPr>
          <w:rFonts w:ascii="David" w:eastAsia="Calibri" w:hAnsi="David"/>
          <w:sz w:val="22"/>
          <w:szCs w:val="22"/>
          <w:rtl/>
          <w14:ligatures w14:val="none"/>
        </w:rPr>
        <w:t>18.05.2011</w:t>
      </w:r>
      <w:r w:rsidR="006914AD" w:rsidRPr="006914AD">
        <w:rPr>
          <w:rFonts w:ascii="David" w:eastAsia="Calibri" w:hAnsi="David"/>
          <w:sz w:val="22"/>
          <w:szCs w:val="22"/>
          <w:rtl/>
          <w:lang w:eastAsia="he-IL"/>
          <w14:ligatures w14:val="none"/>
        </w:rPr>
        <w:t xml:space="preserve"> שבסמך להלן סכום תוספת </w:t>
      </w:r>
      <w:r w:rsidR="006914AD" w:rsidRPr="006914AD">
        <w:rPr>
          <w:rFonts w:ascii="David" w:eastAsia="Calibri" w:hAnsi="David"/>
          <w:sz w:val="22"/>
          <w:szCs w:val="22"/>
          <w:rtl/>
          <w14:ligatures w14:val="none"/>
        </w:rPr>
        <w:t xml:space="preserve">"מענק תצהירים" </w:t>
      </w:r>
      <w:r w:rsidR="006914AD" w:rsidRPr="006914AD">
        <w:rPr>
          <w:rFonts w:ascii="David" w:eastAsia="Calibri" w:hAnsi="David"/>
          <w:sz w:val="22"/>
          <w:szCs w:val="22"/>
          <w:rtl/>
          <w:lang w:eastAsia="he-IL"/>
          <w14:ligatures w14:val="none"/>
        </w:rPr>
        <w:t xml:space="preserve">החל מיום </w:t>
      </w:r>
    </w:p>
    <w:p w14:paraId="320B2334" w14:textId="2565C3A5" w:rsidR="006914AD" w:rsidRDefault="00F654D7" w:rsidP="00F654D7">
      <w:pPr>
        <w:tabs>
          <w:tab w:val="center" w:pos="3918"/>
          <w:tab w:val="center" w:pos="5619"/>
        </w:tabs>
        <w:spacing w:before="120" w:after="120"/>
        <w:ind w:left="-77" w:right="-284"/>
        <w:rPr>
          <w:rFonts w:ascii="David" w:eastAsia="Calibri" w:hAnsi="David"/>
          <w:sz w:val="22"/>
          <w:szCs w:val="22"/>
          <w:rtl/>
          <w14:ligatures w14:val="none"/>
        </w:rPr>
      </w:pPr>
      <w:r>
        <w:rPr>
          <w:rFonts w:ascii="David" w:eastAsia="Calibri" w:hAnsi="David" w:hint="cs"/>
          <w:sz w:val="22"/>
          <w:szCs w:val="22"/>
          <w:rtl/>
          <w:lang w:eastAsia="he-IL"/>
          <w14:ligatures w14:val="none"/>
        </w:rPr>
        <w:t xml:space="preserve">       </w:t>
      </w:r>
      <w:r w:rsidR="006914AD" w:rsidRPr="006914AD">
        <w:rPr>
          <w:rFonts w:ascii="David" w:eastAsia="Calibri" w:hAnsi="David"/>
          <w:sz w:val="22"/>
          <w:szCs w:val="22"/>
          <w:rtl/>
          <w:lang w:eastAsia="he-IL"/>
          <w14:ligatures w14:val="none"/>
        </w:rPr>
        <w:t>01.01.2025:</w:t>
      </w:r>
    </w:p>
    <w:tbl>
      <w:tblPr>
        <w:bidiVisual/>
        <w:tblW w:w="4171" w:type="pct"/>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34"/>
        <w:gridCol w:w="3374"/>
        <w:gridCol w:w="2529"/>
      </w:tblGrid>
      <w:tr w:rsidR="006914AD" w:rsidRPr="006914AD" w14:paraId="2F3896B8" w14:textId="77777777" w:rsidTr="00A80F56">
        <w:trPr>
          <w:trHeight w:val="20"/>
        </w:trPr>
        <w:tc>
          <w:tcPr>
            <w:tcW w:w="61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0523E94" w14:textId="77777777" w:rsidR="006914AD" w:rsidRPr="007641E7" w:rsidRDefault="006914AD" w:rsidP="007641E7">
            <w:pPr>
              <w:spacing w:line="360" w:lineRule="auto"/>
              <w:jc w:val="center"/>
              <w:rPr>
                <w:rFonts w:ascii="David" w:eastAsia="Calibri" w:hAnsi="David"/>
                <w:b/>
                <w:bCs/>
                <w:sz w:val="22"/>
                <w:szCs w:val="22"/>
                <w:lang w:eastAsia="he-IL"/>
                <w14:ligatures w14:val="none"/>
              </w:rPr>
            </w:pPr>
            <w:r w:rsidRPr="007641E7">
              <w:rPr>
                <w:rFonts w:ascii="David" w:eastAsia="Calibri" w:hAnsi="David"/>
                <w:b/>
                <w:bCs/>
                <w:sz w:val="22"/>
                <w:szCs w:val="22"/>
                <w:rtl/>
                <w:lang w:eastAsia="he-IL"/>
                <w14:ligatures w14:val="none"/>
              </w:rPr>
              <w:t>תוספת</w:t>
            </w:r>
          </w:p>
        </w:tc>
        <w:tc>
          <w:tcPr>
            <w:tcW w:w="59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E37B8EA" w14:textId="77777777" w:rsidR="006914AD" w:rsidRPr="007641E7" w:rsidRDefault="006914AD" w:rsidP="007641E7">
            <w:pPr>
              <w:spacing w:line="360" w:lineRule="auto"/>
              <w:jc w:val="center"/>
              <w:rPr>
                <w:rFonts w:ascii="David" w:eastAsia="Calibri" w:hAnsi="David"/>
                <w:b/>
                <w:bCs/>
                <w:sz w:val="22"/>
                <w:szCs w:val="22"/>
                <w:rtl/>
                <w:lang w:eastAsia="he-IL"/>
                <w14:ligatures w14:val="none"/>
              </w:rPr>
            </w:pPr>
            <w:r w:rsidRPr="007641E7">
              <w:rPr>
                <w:rFonts w:ascii="David" w:eastAsia="Calibri" w:hAnsi="David"/>
                <w:b/>
                <w:bCs/>
                <w:sz w:val="22"/>
                <w:szCs w:val="22"/>
                <w:rtl/>
                <w:lang w:eastAsia="he-IL"/>
                <w14:ligatures w14:val="none"/>
              </w:rPr>
              <w:t>סמל שכר</w:t>
            </w:r>
          </w:p>
        </w:tc>
        <w:tc>
          <w:tcPr>
            <w:tcW w:w="216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ABDBA4E" w14:textId="77777777" w:rsidR="006914AD" w:rsidRPr="007641E7" w:rsidRDefault="006914AD" w:rsidP="007641E7">
            <w:pPr>
              <w:spacing w:line="360" w:lineRule="auto"/>
              <w:jc w:val="center"/>
              <w:rPr>
                <w:rFonts w:ascii="David" w:eastAsia="Calibri" w:hAnsi="David"/>
                <w:b/>
                <w:bCs/>
                <w:sz w:val="22"/>
                <w:szCs w:val="22"/>
                <w:rtl/>
                <w14:ligatures w14:val="none"/>
              </w:rPr>
            </w:pPr>
            <w:r w:rsidRPr="007641E7">
              <w:rPr>
                <w:rFonts w:ascii="David" w:eastAsia="Calibri" w:hAnsi="David"/>
                <w:b/>
                <w:bCs/>
                <w:sz w:val="22"/>
                <w:szCs w:val="22"/>
                <w:rtl/>
                <w:lang w:eastAsia="he-IL"/>
                <w14:ligatures w14:val="none"/>
              </w:rPr>
              <w:t>סכום לחודש בש"ח החל מיום 1.1.2024</w:t>
            </w:r>
          </w:p>
        </w:tc>
        <w:tc>
          <w:tcPr>
            <w:tcW w:w="162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BA11F3F" w14:textId="77777777" w:rsidR="006914AD" w:rsidRPr="007641E7" w:rsidRDefault="006914AD" w:rsidP="007641E7">
            <w:pPr>
              <w:spacing w:line="360" w:lineRule="auto"/>
              <w:jc w:val="center"/>
              <w:rPr>
                <w:rFonts w:ascii="David" w:eastAsia="Calibri" w:hAnsi="David"/>
                <w:b/>
                <w:bCs/>
                <w:sz w:val="22"/>
                <w:szCs w:val="22"/>
                <w:rtl/>
                <w:lang w:eastAsia="he-IL"/>
                <w14:ligatures w14:val="none"/>
              </w:rPr>
            </w:pPr>
            <w:r w:rsidRPr="007641E7">
              <w:rPr>
                <w:rFonts w:ascii="David" w:eastAsia="Calibri" w:hAnsi="David"/>
                <w:b/>
                <w:bCs/>
                <w:sz w:val="22"/>
                <w:szCs w:val="22"/>
                <w:rtl/>
                <w:lang w:eastAsia="he-IL"/>
                <w14:ligatures w14:val="none"/>
              </w:rPr>
              <w:t>סכום לחודש בש"ח החל מיום 1.1.2025</w:t>
            </w:r>
          </w:p>
        </w:tc>
      </w:tr>
      <w:tr w:rsidR="006914AD" w:rsidRPr="006914AD" w14:paraId="1B271EFA" w14:textId="77777777" w:rsidTr="00A80F56">
        <w:trPr>
          <w:trHeight w:val="20"/>
        </w:trPr>
        <w:tc>
          <w:tcPr>
            <w:tcW w:w="61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8FADABA" w14:textId="77777777" w:rsidR="006914AD" w:rsidRPr="007641E7" w:rsidRDefault="006914AD" w:rsidP="003E4ADD">
            <w:pPr>
              <w:bidi w:val="0"/>
              <w:spacing w:line="360" w:lineRule="auto"/>
              <w:jc w:val="right"/>
              <w:rPr>
                <w:rFonts w:ascii="David" w:eastAsia="Calibri" w:hAnsi="David"/>
                <w:b/>
                <w:bCs/>
                <w:sz w:val="22"/>
                <w:szCs w:val="22"/>
                <w:rtl/>
                <w14:ligatures w14:val="none"/>
              </w:rPr>
            </w:pPr>
            <w:r w:rsidRPr="007641E7">
              <w:rPr>
                <w:rFonts w:ascii="David" w:eastAsia="Calibri" w:hAnsi="David"/>
                <w:b/>
                <w:bCs/>
                <w:sz w:val="22"/>
                <w:szCs w:val="22"/>
                <w:rtl/>
                <w14:ligatures w14:val="none"/>
              </w:rPr>
              <w:t>מענק תצהירים</w:t>
            </w:r>
          </w:p>
        </w:tc>
        <w:tc>
          <w:tcPr>
            <w:tcW w:w="599" w:type="pct"/>
            <w:tcBorders>
              <w:top w:val="single" w:sz="4" w:space="0" w:color="auto"/>
              <w:left w:val="single" w:sz="4" w:space="0" w:color="auto"/>
              <w:bottom w:val="single" w:sz="4" w:space="0" w:color="auto"/>
              <w:right w:val="single" w:sz="4" w:space="0" w:color="auto"/>
            </w:tcBorders>
            <w:vAlign w:val="center"/>
            <w:hideMark/>
          </w:tcPr>
          <w:p w14:paraId="3AA5C8CB" w14:textId="77777777" w:rsidR="006914AD" w:rsidRPr="006914AD" w:rsidRDefault="006914AD" w:rsidP="003E4ADD">
            <w:pPr>
              <w:bidi w:val="0"/>
              <w:spacing w:line="360" w:lineRule="auto"/>
              <w:jc w:val="right"/>
              <w:rPr>
                <w:rFonts w:ascii="David" w:eastAsia="Calibri" w:hAnsi="David"/>
                <w:sz w:val="22"/>
                <w:szCs w:val="22"/>
                <w:rtl/>
                <w14:ligatures w14:val="none"/>
              </w:rPr>
            </w:pPr>
            <w:r w:rsidRPr="006914AD">
              <w:rPr>
                <w:rFonts w:ascii="David" w:eastAsia="Calibri" w:hAnsi="David"/>
                <w:sz w:val="22"/>
                <w:szCs w:val="22"/>
                <w:rtl/>
                <w14:ligatures w14:val="none"/>
              </w:rPr>
              <w:t>5267</w:t>
            </w:r>
          </w:p>
        </w:tc>
        <w:tc>
          <w:tcPr>
            <w:tcW w:w="2164" w:type="pct"/>
            <w:tcBorders>
              <w:top w:val="single" w:sz="4" w:space="0" w:color="auto"/>
              <w:left w:val="single" w:sz="4" w:space="0" w:color="auto"/>
              <w:bottom w:val="single" w:sz="4" w:space="0" w:color="auto"/>
              <w:right w:val="single" w:sz="4" w:space="0" w:color="auto"/>
            </w:tcBorders>
            <w:vAlign w:val="center"/>
            <w:hideMark/>
          </w:tcPr>
          <w:p w14:paraId="0514E892" w14:textId="77777777" w:rsidR="006914AD" w:rsidRPr="006914AD" w:rsidRDefault="006914AD" w:rsidP="003E4ADD">
            <w:pPr>
              <w:bidi w:val="0"/>
              <w:spacing w:line="360" w:lineRule="auto"/>
              <w:jc w:val="right"/>
              <w:rPr>
                <w:rFonts w:ascii="David" w:eastAsia="Calibri" w:hAnsi="David"/>
                <w:sz w:val="22"/>
                <w:szCs w:val="22"/>
                <w14:ligatures w14:val="none"/>
              </w:rPr>
            </w:pPr>
            <w:r w:rsidRPr="006914AD">
              <w:rPr>
                <w:rFonts w:ascii="David" w:eastAsia="Calibri" w:hAnsi="David"/>
                <w:sz w:val="22"/>
                <w:szCs w:val="22"/>
                <w:rtl/>
                <w14:ligatures w14:val="none"/>
              </w:rPr>
              <w:t>293.48</w:t>
            </w:r>
          </w:p>
        </w:tc>
        <w:tc>
          <w:tcPr>
            <w:tcW w:w="1622" w:type="pct"/>
            <w:tcBorders>
              <w:top w:val="single" w:sz="4" w:space="0" w:color="auto"/>
              <w:left w:val="single" w:sz="4" w:space="0" w:color="auto"/>
              <w:bottom w:val="single" w:sz="4" w:space="0" w:color="auto"/>
              <w:right w:val="single" w:sz="4" w:space="0" w:color="auto"/>
            </w:tcBorders>
            <w:vAlign w:val="center"/>
            <w:hideMark/>
          </w:tcPr>
          <w:p w14:paraId="0E2ACDD5" w14:textId="77777777" w:rsidR="006914AD" w:rsidRPr="006914AD" w:rsidRDefault="006914AD" w:rsidP="003E4ADD">
            <w:pPr>
              <w:bidi w:val="0"/>
              <w:spacing w:line="360" w:lineRule="auto"/>
              <w:jc w:val="right"/>
              <w:rPr>
                <w:rFonts w:ascii="David" w:eastAsia="Calibri" w:hAnsi="David"/>
                <w:sz w:val="22"/>
                <w:szCs w:val="22"/>
                <w14:ligatures w14:val="none"/>
              </w:rPr>
            </w:pPr>
            <w:r w:rsidRPr="006914AD">
              <w:rPr>
                <w:rFonts w:ascii="David" w:eastAsia="Calibri" w:hAnsi="David"/>
                <w:sz w:val="22"/>
                <w:szCs w:val="22"/>
                <w14:ligatures w14:val="none"/>
              </w:rPr>
              <w:t>302.98</w:t>
            </w:r>
          </w:p>
        </w:tc>
      </w:tr>
    </w:tbl>
    <w:p w14:paraId="46DC11F2" w14:textId="77777777" w:rsidR="006914AD" w:rsidRPr="006914AD" w:rsidRDefault="006914AD" w:rsidP="006914AD">
      <w:pPr>
        <w:spacing w:before="120" w:after="120" w:line="360" w:lineRule="auto"/>
        <w:ind w:right="-284"/>
        <w:jc w:val="both"/>
        <w:rPr>
          <w:rFonts w:ascii="David" w:eastAsia="Calibri" w:hAnsi="David"/>
          <w:b/>
          <w:bCs/>
          <w:sz w:val="22"/>
          <w:szCs w:val="22"/>
          <w:u w:val="single"/>
          <w:rtl/>
          <w14:ligatures w14:val="none"/>
        </w:rPr>
      </w:pPr>
    </w:p>
    <w:p w14:paraId="03A94271" w14:textId="77777777" w:rsidR="006914AD" w:rsidRDefault="006914AD" w:rsidP="000929AA">
      <w:pPr>
        <w:pStyle w:val="a9"/>
        <w:numPr>
          <w:ilvl w:val="3"/>
          <w:numId w:val="8"/>
        </w:numPr>
        <w:ind w:left="283"/>
        <w:jc w:val="both"/>
        <w:rPr>
          <w:rFonts w:ascii="David" w:eastAsia="Calibri" w:hAnsi="David"/>
          <w:b/>
          <w:bCs/>
          <w:sz w:val="22"/>
          <w:szCs w:val="22"/>
          <w:u w:val="single"/>
          <w14:ligatures w14:val="none"/>
        </w:rPr>
      </w:pPr>
      <w:r w:rsidRPr="006914AD">
        <w:rPr>
          <w:rFonts w:ascii="David" w:eastAsia="Calibri" w:hAnsi="David"/>
          <w:b/>
          <w:bCs/>
          <w:sz w:val="22"/>
          <w:szCs w:val="22"/>
          <w:u w:val="single"/>
          <w:rtl/>
          <w14:ligatures w14:val="none"/>
        </w:rPr>
        <w:t xml:space="preserve">תוספת מעבר לביומטרי, תוספת קבלת קהל אחה"צ, תוספת תורנות ערב- רשות האוכלוסין וההגירה הסכם ההסכם הקיבוצי מיום 7.12.2017 </w:t>
      </w:r>
    </w:p>
    <w:p w14:paraId="0F668E25" w14:textId="738C7743" w:rsidR="006914AD" w:rsidRPr="006914AD" w:rsidRDefault="006914AD" w:rsidP="00F654D7">
      <w:pPr>
        <w:pStyle w:val="a9"/>
        <w:numPr>
          <w:ilvl w:val="0"/>
          <w:numId w:val="21"/>
        </w:numPr>
        <w:jc w:val="both"/>
        <w:rPr>
          <w:rFonts w:ascii="David" w:eastAsia="Calibri" w:hAnsi="David"/>
          <w:sz w:val="22"/>
          <w:szCs w:val="22"/>
          <w:rtl/>
          <w:lang w:eastAsia="he-IL"/>
          <w14:ligatures w14:val="none"/>
        </w:rPr>
      </w:pPr>
      <w:r w:rsidRPr="006914AD">
        <w:rPr>
          <w:rFonts w:ascii="David" w:eastAsia="Calibri" w:hAnsi="David"/>
          <w:sz w:val="22"/>
          <w:szCs w:val="22"/>
          <w:rtl/>
          <w:lang w:eastAsia="he-IL"/>
          <w14:ligatures w14:val="none"/>
        </w:rPr>
        <w:t xml:space="preserve">בהתאם לאמור בסעיף 5.4 להסכם הקיבוצי מיום 07.12.2017 להלן שיעורי תוספת "מעבר לביומטרי" החל מיום 01.01.2025: </w:t>
      </w:r>
    </w:p>
    <w:tbl>
      <w:tblPr>
        <w:tblpPr w:leftFromText="180" w:rightFromText="180" w:topFromText="200" w:bottomFromText="200" w:vertAnchor="text" w:horzAnchor="page" w:tblpX="4126" w:tblpY="22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1982"/>
        <w:gridCol w:w="1982"/>
      </w:tblGrid>
      <w:tr w:rsidR="006914AD" w:rsidRPr="006914AD" w14:paraId="7FD5C2EF" w14:textId="77777777" w:rsidTr="00A80F56">
        <w:tc>
          <w:tcPr>
            <w:tcW w:w="19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C67D18B" w14:textId="77777777" w:rsidR="006914AD" w:rsidRPr="007641E7" w:rsidRDefault="006914AD" w:rsidP="00A80F56">
            <w:pPr>
              <w:ind w:left="-58" w:firstLine="58"/>
              <w:contextualSpacing/>
              <w:jc w:val="center"/>
              <w:rPr>
                <w:rFonts w:ascii="David" w:eastAsia="Calibri" w:hAnsi="David"/>
                <w:b/>
                <w:bCs/>
                <w:sz w:val="22"/>
                <w:szCs w:val="22"/>
                <w:lang w:eastAsia="he-IL"/>
                <w14:ligatures w14:val="none"/>
              </w:rPr>
            </w:pPr>
            <w:r w:rsidRPr="007641E7">
              <w:rPr>
                <w:rFonts w:ascii="David" w:eastAsia="Calibri" w:hAnsi="David"/>
                <w:b/>
                <w:bCs/>
                <w:sz w:val="22"/>
                <w:szCs w:val="22"/>
                <w:rtl/>
                <w:lang w:eastAsia="he-IL"/>
                <w14:ligatures w14:val="none"/>
              </w:rPr>
              <w:t>סמל שכר</w:t>
            </w:r>
          </w:p>
        </w:tc>
        <w:tc>
          <w:tcPr>
            <w:tcW w:w="198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DEB2DC" w14:textId="77777777" w:rsidR="006914AD" w:rsidRPr="007641E7" w:rsidRDefault="006914AD" w:rsidP="00A80F56">
            <w:pPr>
              <w:spacing w:before="120"/>
              <w:ind w:left="36" w:firstLine="58"/>
              <w:contextualSpacing/>
              <w:jc w:val="center"/>
              <w:rPr>
                <w:rFonts w:ascii="David" w:eastAsia="Calibri" w:hAnsi="David"/>
                <w:b/>
                <w:bCs/>
                <w:sz w:val="22"/>
                <w:szCs w:val="22"/>
                <w:rtl/>
                <w:lang w:eastAsia="he-IL"/>
                <w14:ligatures w14:val="none"/>
              </w:rPr>
            </w:pPr>
            <w:r w:rsidRPr="007641E7">
              <w:rPr>
                <w:rFonts w:ascii="David" w:eastAsia="Calibri" w:hAnsi="David"/>
                <w:b/>
                <w:bCs/>
                <w:sz w:val="22"/>
                <w:szCs w:val="22"/>
                <w:rtl/>
                <w:lang w:eastAsia="he-IL"/>
                <w14:ligatures w14:val="none"/>
              </w:rPr>
              <w:t>סכום לחודש בש"ח החל מיום 1.1.2024</w:t>
            </w:r>
          </w:p>
        </w:tc>
        <w:tc>
          <w:tcPr>
            <w:tcW w:w="198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809B62" w14:textId="77777777" w:rsidR="006914AD" w:rsidRPr="007641E7" w:rsidRDefault="006914AD" w:rsidP="00A80F56">
            <w:pPr>
              <w:spacing w:before="120"/>
              <w:ind w:left="36" w:firstLine="58"/>
              <w:contextualSpacing/>
              <w:jc w:val="center"/>
              <w:rPr>
                <w:rFonts w:ascii="David" w:eastAsia="Calibri" w:hAnsi="David"/>
                <w:b/>
                <w:bCs/>
                <w:sz w:val="22"/>
                <w:szCs w:val="22"/>
                <w:rtl/>
                <w:lang w:eastAsia="he-IL"/>
                <w14:ligatures w14:val="none"/>
              </w:rPr>
            </w:pPr>
            <w:r w:rsidRPr="007641E7">
              <w:rPr>
                <w:rFonts w:ascii="David" w:eastAsia="Calibri" w:hAnsi="David"/>
                <w:b/>
                <w:bCs/>
                <w:sz w:val="22"/>
                <w:szCs w:val="22"/>
                <w:rtl/>
                <w:lang w:eastAsia="he-IL"/>
                <w14:ligatures w14:val="none"/>
              </w:rPr>
              <w:t>סכום לחודש בש"ח החל מיום 1.1.2025</w:t>
            </w:r>
          </w:p>
        </w:tc>
      </w:tr>
      <w:tr w:rsidR="006914AD" w:rsidRPr="006914AD" w14:paraId="669470F0" w14:textId="77777777" w:rsidTr="00A80F56">
        <w:tc>
          <w:tcPr>
            <w:tcW w:w="19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6A43DD7" w14:textId="77777777" w:rsidR="006914AD" w:rsidRPr="007641E7" w:rsidRDefault="006914AD" w:rsidP="00A80F56">
            <w:pPr>
              <w:ind w:left="-58" w:firstLine="58"/>
              <w:contextualSpacing/>
              <w:jc w:val="center"/>
              <w:rPr>
                <w:rFonts w:ascii="David" w:eastAsia="Calibri" w:hAnsi="David"/>
                <w:b/>
                <w:bCs/>
                <w:sz w:val="22"/>
                <w:szCs w:val="22"/>
                <w:rtl/>
                <w:lang w:eastAsia="he-IL"/>
                <w14:ligatures w14:val="none"/>
              </w:rPr>
            </w:pPr>
            <w:r w:rsidRPr="007641E7">
              <w:rPr>
                <w:rFonts w:ascii="David" w:eastAsia="Calibri" w:hAnsi="David"/>
                <w:b/>
                <w:bCs/>
                <w:sz w:val="22"/>
                <w:szCs w:val="22"/>
                <w:rtl/>
                <w:lang w:eastAsia="he-IL"/>
                <w14:ligatures w14:val="none"/>
              </w:rPr>
              <w:t>657-1</w:t>
            </w:r>
          </w:p>
        </w:tc>
        <w:tc>
          <w:tcPr>
            <w:tcW w:w="1982" w:type="dxa"/>
            <w:tcBorders>
              <w:top w:val="single" w:sz="4" w:space="0" w:color="auto"/>
              <w:left w:val="single" w:sz="4" w:space="0" w:color="auto"/>
              <w:bottom w:val="single" w:sz="4" w:space="0" w:color="auto"/>
              <w:right w:val="single" w:sz="4" w:space="0" w:color="auto"/>
            </w:tcBorders>
            <w:hideMark/>
          </w:tcPr>
          <w:p w14:paraId="25E5340E" w14:textId="77777777" w:rsidR="006914AD" w:rsidRPr="006914AD" w:rsidRDefault="006914AD" w:rsidP="00A80F56">
            <w:pPr>
              <w:spacing w:before="120"/>
              <w:ind w:left="2" w:firstLine="60"/>
              <w:contextualSpacing/>
              <w:jc w:val="center"/>
              <w:rPr>
                <w:rFonts w:ascii="David" w:eastAsia="Calibri" w:hAnsi="David"/>
                <w:sz w:val="22"/>
                <w:szCs w:val="22"/>
                <w:rtl/>
                <w:lang w:eastAsia="he-IL"/>
                <w14:ligatures w14:val="none"/>
              </w:rPr>
            </w:pPr>
            <w:r w:rsidRPr="006914AD">
              <w:rPr>
                <w:rFonts w:ascii="David" w:eastAsia="Calibri" w:hAnsi="David"/>
                <w:sz w:val="22"/>
                <w:szCs w:val="22"/>
                <w:rtl/>
                <w:lang w:eastAsia="he-IL"/>
                <w14:ligatures w14:val="none"/>
              </w:rPr>
              <w:t>934.63</w:t>
            </w:r>
          </w:p>
        </w:tc>
        <w:tc>
          <w:tcPr>
            <w:tcW w:w="1982" w:type="dxa"/>
            <w:tcBorders>
              <w:top w:val="single" w:sz="4" w:space="0" w:color="auto"/>
              <w:left w:val="single" w:sz="4" w:space="0" w:color="auto"/>
              <w:bottom w:val="single" w:sz="4" w:space="0" w:color="auto"/>
              <w:right w:val="single" w:sz="4" w:space="0" w:color="auto"/>
            </w:tcBorders>
          </w:tcPr>
          <w:p w14:paraId="650AB37B" w14:textId="77777777" w:rsidR="006914AD" w:rsidRPr="006914AD" w:rsidRDefault="006914AD" w:rsidP="00A80F56">
            <w:pPr>
              <w:spacing w:before="120"/>
              <w:ind w:left="2" w:firstLine="60"/>
              <w:contextualSpacing/>
              <w:jc w:val="center"/>
              <w:rPr>
                <w:rFonts w:ascii="David" w:eastAsia="Calibri" w:hAnsi="David"/>
                <w:sz w:val="22"/>
                <w:szCs w:val="22"/>
                <w:rtl/>
                <w:lang w:eastAsia="he-IL"/>
                <w14:ligatures w14:val="none"/>
              </w:rPr>
            </w:pPr>
            <w:r w:rsidRPr="006914AD">
              <w:rPr>
                <w:rFonts w:ascii="David" w:eastAsia="Calibri" w:hAnsi="David"/>
                <w:sz w:val="22"/>
                <w:szCs w:val="22"/>
                <w:rtl/>
                <w:lang w:eastAsia="he-IL"/>
                <w14:ligatures w14:val="none"/>
              </w:rPr>
              <w:t>964.91</w:t>
            </w:r>
          </w:p>
        </w:tc>
      </w:tr>
      <w:tr w:rsidR="006914AD" w:rsidRPr="006914AD" w14:paraId="5B5F5BD1" w14:textId="77777777" w:rsidTr="00A80F56">
        <w:tc>
          <w:tcPr>
            <w:tcW w:w="19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BD9FAC" w14:textId="77777777" w:rsidR="006914AD" w:rsidRPr="007641E7" w:rsidRDefault="006914AD" w:rsidP="00A80F56">
            <w:pPr>
              <w:ind w:left="-58" w:firstLine="58"/>
              <w:contextualSpacing/>
              <w:jc w:val="center"/>
              <w:rPr>
                <w:rFonts w:ascii="David" w:eastAsia="Calibri" w:hAnsi="David"/>
                <w:b/>
                <w:bCs/>
                <w:sz w:val="22"/>
                <w:szCs w:val="22"/>
                <w:rtl/>
                <w:lang w:eastAsia="he-IL"/>
                <w14:ligatures w14:val="none"/>
              </w:rPr>
            </w:pPr>
            <w:r w:rsidRPr="007641E7">
              <w:rPr>
                <w:rFonts w:ascii="David" w:eastAsia="Calibri" w:hAnsi="David"/>
                <w:b/>
                <w:bCs/>
                <w:sz w:val="22"/>
                <w:szCs w:val="22"/>
                <w:rtl/>
                <w:lang w:eastAsia="he-IL"/>
                <w14:ligatures w14:val="none"/>
              </w:rPr>
              <w:t>657-2</w:t>
            </w:r>
          </w:p>
        </w:tc>
        <w:tc>
          <w:tcPr>
            <w:tcW w:w="1982" w:type="dxa"/>
            <w:tcBorders>
              <w:top w:val="single" w:sz="4" w:space="0" w:color="auto"/>
              <w:left w:val="single" w:sz="4" w:space="0" w:color="auto"/>
              <w:bottom w:val="single" w:sz="4" w:space="0" w:color="auto"/>
              <w:right w:val="single" w:sz="4" w:space="0" w:color="auto"/>
            </w:tcBorders>
            <w:hideMark/>
          </w:tcPr>
          <w:p w14:paraId="70A36651" w14:textId="77777777" w:rsidR="006914AD" w:rsidRPr="006914AD" w:rsidRDefault="006914AD" w:rsidP="00A80F56">
            <w:pPr>
              <w:spacing w:before="120"/>
              <w:ind w:left="2" w:firstLine="60"/>
              <w:contextualSpacing/>
              <w:jc w:val="center"/>
              <w:rPr>
                <w:rFonts w:ascii="David" w:eastAsia="Calibri" w:hAnsi="David"/>
                <w:sz w:val="22"/>
                <w:szCs w:val="22"/>
                <w:rtl/>
                <w:lang w:eastAsia="he-IL"/>
                <w14:ligatures w14:val="none"/>
              </w:rPr>
            </w:pPr>
            <w:r w:rsidRPr="006914AD">
              <w:rPr>
                <w:rFonts w:ascii="David" w:eastAsia="Calibri" w:hAnsi="David"/>
                <w:sz w:val="22"/>
                <w:szCs w:val="22"/>
                <w:rtl/>
                <w:lang w:eastAsia="he-IL"/>
                <w14:ligatures w14:val="none"/>
              </w:rPr>
              <w:t>560.95</w:t>
            </w:r>
          </w:p>
        </w:tc>
        <w:tc>
          <w:tcPr>
            <w:tcW w:w="1982" w:type="dxa"/>
            <w:tcBorders>
              <w:top w:val="single" w:sz="4" w:space="0" w:color="auto"/>
              <w:left w:val="single" w:sz="4" w:space="0" w:color="auto"/>
              <w:bottom w:val="single" w:sz="4" w:space="0" w:color="auto"/>
              <w:right w:val="single" w:sz="4" w:space="0" w:color="auto"/>
            </w:tcBorders>
          </w:tcPr>
          <w:p w14:paraId="479933A7" w14:textId="77777777" w:rsidR="006914AD" w:rsidRPr="006914AD" w:rsidRDefault="006914AD" w:rsidP="00A80F56">
            <w:pPr>
              <w:spacing w:before="120"/>
              <w:ind w:left="2" w:firstLine="60"/>
              <w:contextualSpacing/>
              <w:jc w:val="center"/>
              <w:rPr>
                <w:rFonts w:ascii="David" w:eastAsia="Calibri" w:hAnsi="David"/>
                <w:sz w:val="22"/>
                <w:szCs w:val="22"/>
                <w:rtl/>
                <w:lang w:eastAsia="he-IL"/>
                <w14:ligatures w14:val="none"/>
              </w:rPr>
            </w:pPr>
            <w:r w:rsidRPr="006914AD">
              <w:rPr>
                <w:rFonts w:ascii="David" w:eastAsia="Calibri" w:hAnsi="David"/>
                <w:sz w:val="22"/>
                <w:szCs w:val="22"/>
                <w:rtl/>
                <w:lang w:eastAsia="he-IL"/>
                <w14:ligatures w14:val="none"/>
              </w:rPr>
              <w:t>579.12</w:t>
            </w:r>
          </w:p>
        </w:tc>
      </w:tr>
    </w:tbl>
    <w:p w14:paraId="74524C12" w14:textId="77777777" w:rsidR="006914AD" w:rsidRPr="006914AD" w:rsidRDefault="006914AD" w:rsidP="006914AD">
      <w:pPr>
        <w:spacing w:before="120" w:after="120"/>
        <w:ind w:left="-58" w:right="-284" w:hanging="360"/>
        <w:contextualSpacing/>
        <w:jc w:val="both"/>
        <w:rPr>
          <w:rFonts w:ascii="David" w:eastAsia="Calibri" w:hAnsi="David"/>
          <w:sz w:val="22"/>
          <w:szCs w:val="22"/>
          <w:rtl/>
          <w:lang w:eastAsia="he-IL"/>
          <w14:ligatures w14:val="none"/>
        </w:rPr>
      </w:pPr>
    </w:p>
    <w:p w14:paraId="143D4501" w14:textId="77777777" w:rsidR="006914AD" w:rsidRPr="006914AD" w:rsidRDefault="006914AD" w:rsidP="006914AD">
      <w:pPr>
        <w:spacing w:before="120" w:after="120"/>
        <w:ind w:left="-58" w:right="-284" w:hanging="360"/>
        <w:contextualSpacing/>
        <w:jc w:val="both"/>
        <w:rPr>
          <w:rFonts w:ascii="David" w:eastAsia="Calibri" w:hAnsi="David"/>
          <w:sz w:val="22"/>
          <w:szCs w:val="22"/>
          <w:rtl/>
          <w:lang w:eastAsia="he-IL"/>
          <w14:ligatures w14:val="none"/>
        </w:rPr>
      </w:pPr>
    </w:p>
    <w:p w14:paraId="0D8CF196" w14:textId="77777777" w:rsidR="006914AD" w:rsidRPr="006914AD" w:rsidRDefault="006914AD" w:rsidP="006914AD">
      <w:pPr>
        <w:spacing w:before="120" w:after="120"/>
        <w:ind w:left="-58" w:right="-284" w:hanging="360"/>
        <w:contextualSpacing/>
        <w:jc w:val="both"/>
        <w:rPr>
          <w:rFonts w:ascii="David" w:eastAsia="Calibri" w:hAnsi="David"/>
          <w:sz w:val="22"/>
          <w:szCs w:val="22"/>
          <w:rtl/>
          <w:lang w:eastAsia="he-IL"/>
          <w14:ligatures w14:val="none"/>
        </w:rPr>
      </w:pPr>
    </w:p>
    <w:p w14:paraId="731CC023" w14:textId="77777777" w:rsidR="006914AD" w:rsidRPr="006914AD" w:rsidRDefault="006914AD" w:rsidP="006914AD">
      <w:pPr>
        <w:spacing w:before="120" w:after="120"/>
        <w:ind w:left="-58" w:right="-284" w:hanging="360"/>
        <w:contextualSpacing/>
        <w:jc w:val="both"/>
        <w:rPr>
          <w:rFonts w:ascii="David" w:eastAsia="Calibri" w:hAnsi="David"/>
          <w:sz w:val="22"/>
          <w:szCs w:val="22"/>
          <w:rtl/>
          <w:lang w:eastAsia="he-IL"/>
          <w14:ligatures w14:val="none"/>
        </w:rPr>
      </w:pPr>
    </w:p>
    <w:p w14:paraId="3103E4D8" w14:textId="77777777" w:rsidR="006914AD" w:rsidRPr="006914AD" w:rsidRDefault="006914AD" w:rsidP="006914AD">
      <w:pPr>
        <w:spacing w:before="120" w:after="120"/>
        <w:ind w:left="-58" w:right="-284" w:hanging="360"/>
        <w:contextualSpacing/>
        <w:jc w:val="both"/>
        <w:rPr>
          <w:rFonts w:ascii="David" w:eastAsia="Calibri" w:hAnsi="David"/>
          <w:sz w:val="22"/>
          <w:szCs w:val="22"/>
          <w:rtl/>
          <w:lang w:eastAsia="he-IL"/>
          <w14:ligatures w14:val="none"/>
        </w:rPr>
      </w:pPr>
    </w:p>
    <w:p w14:paraId="7D6EFC1F" w14:textId="77777777" w:rsidR="006914AD" w:rsidRPr="006914AD" w:rsidRDefault="006914AD" w:rsidP="006914AD">
      <w:pPr>
        <w:spacing w:before="120" w:after="120"/>
        <w:ind w:left="-58" w:right="-284" w:hanging="360"/>
        <w:contextualSpacing/>
        <w:jc w:val="both"/>
        <w:rPr>
          <w:rFonts w:ascii="David" w:eastAsia="Calibri" w:hAnsi="David"/>
          <w:sz w:val="22"/>
          <w:szCs w:val="22"/>
          <w:rtl/>
          <w:lang w:eastAsia="he-IL"/>
          <w14:ligatures w14:val="none"/>
        </w:rPr>
      </w:pPr>
    </w:p>
    <w:p w14:paraId="25CB204F" w14:textId="6032F710" w:rsidR="006914AD" w:rsidRDefault="006914AD" w:rsidP="00F654D7">
      <w:pPr>
        <w:pStyle w:val="a9"/>
        <w:numPr>
          <w:ilvl w:val="0"/>
          <w:numId w:val="21"/>
        </w:numPr>
        <w:spacing w:before="120" w:after="120" w:line="360" w:lineRule="auto"/>
        <w:ind w:right="-284"/>
        <w:jc w:val="both"/>
        <w:rPr>
          <w:rFonts w:ascii="David" w:eastAsia="Calibri" w:hAnsi="David"/>
          <w:sz w:val="22"/>
          <w:szCs w:val="22"/>
          <w:lang w:eastAsia="he-IL"/>
          <w14:ligatures w14:val="none"/>
        </w:rPr>
      </w:pPr>
      <w:r w:rsidRPr="00F654D7">
        <w:rPr>
          <w:rFonts w:ascii="David" w:eastAsia="Calibri" w:hAnsi="David"/>
          <w:sz w:val="22"/>
          <w:szCs w:val="22"/>
          <w:rtl/>
          <w:lang w:eastAsia="he-IL"/>
          <w14:ligatures w14:val="none"/>
        </w:rPr>
        <w:t>בהתאם לאמור בסעיף 7.14 להסכם הקיבוצי להלן שיעורי תוספת "קבלת קהל בשעות אחר הצהריים" החל מיום 01.01.2025 ובהתאם לאמור בחוזר הביצוע מיום 27.12.22 סעיף 2 (א) :</w:t>
      </w:r>
    </w:p>
    <w:tbl>
      <w:tblPr>
        <w:tblpPr w:leftFromText="180" w:rightFromText="180" w:topFromText="200" w:bottomFromText="200" w:vertAnchor="text" w:horzAnchor="margin" w:tblpXSpec="center" w:tblpY="1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552"/>
        <w:gridCol w:w="2552"/>
      </w:tblGrid>
      <w:tr w:rsidR="00C941D5" w:rsidRPr="006914AD" w14:paraId="7DCD1F90" w14:textId="77777777" w:rsidTr="00A80F56">
        <w:trPr>
          <w:trHeight w:val="20"/>
        </w:trPr>
        <w:tc>
          <w:tcPr>
            <w:tcW w:w="23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AD46384" w14:textId="77777777" w:rsidR="00C941D5" w:rsidRPr="007641E7" w:rsidRDefault="00C941D5" w:rsidP="00A80F56">
            <w:pPr>
              <w:ind w:left="-58" w:firstLine="58"/>
              <w:contextualSpacing/>
              <w:jc w:val="center"/>
              <w:rPr>
                <w:rFonts w:ascii="David" w:eastAsia="Calibri" w:hAnsi="David"/>
                <w:b/>
                <w:bCs/>
                <w:sz w:val="22"/>
                <w:szCs w:val="22"/>
                <w:lang w:eastAsia="he-IL"/>
                <w14:ligatures w14:val="none"/>
              </w:rPr>
            </w:pPr>
            <w:r w:rsidRPr="007641E7">
              <w:rPr>
                <w:rFonts w:ascii="David" w:eastAsia="Calibri" w:hAnsi="David"/>
                <w:b/>
                <w:bCs/>
                <w:sz w:val="22"/>
                <w:szCs w:val="22"/>
                <w:rtl/>
                <w:lang w:eastAsia="he-IL"/>
                <w14:ligatures w14:val="none"/>
              </w:rPr>
              <w:t>סמל שכר</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0FA9F4F" w14:textId="77777777" w:rsidR="00C941D5" w:rsidRPr="007641E7" w:rsidRDefault="00C941D5" w:rsidP="00A80F56">
            <w:pPr>
              <w:ind w:left="-58" w:firstLine="58"/>
              <w:contextualSpacing/>
              <w:jc w:val="center"/>
              <w:rPr>
                <w:rFonts w:ascii="David" w:eastAsia="Calibri" w:hAnsi="David"/>
                <w:b/>
                <w:bCs/>
                <w:sz w:val="22"/>
                <w:szCs w:val="22"/>
                <w:rtl/>
                <w:lang w:eastAsia="he-IL"/>
                <w14:ligatures w14:val="none"/>
              </w:rPr>
            </w:pPr>
            <w:r w:rsidRPr="007641E7">
              <w:rPr>
                <w:rFonts w:ascii="David" w:eastAsia="Calibri" w:hAnsi="David"/>
                <w:b/>
                <w:bCs/>
                <w:sz w:val="22"/>
                <w:szCs w:val="22"/>
                <w:rtl/>
                <w:lang w:eastAsia="he-IL"/>
                <w14:ligatures w14:val="none"/>
              </w:rPr>
              <w:t>סכום לחודש בש"ח החל מיום 1.1.2024</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BE8A51" w14:textId="77777777" w:rsidR="00C941D5" w:rsidRPr="007641E7" w:rsidRDefault="00C941D5" w:rsidP="00A80F56">
            <w:pPr>
              <w:ind w:left="-58" w:firstLine="58"/>
              <w:contextualSpacing/>
              <w:jc w:val="center"/>
              <w:rPr>
                <w:rFonts w:ascii="David" w:eastAsia="Calibri" w:hAnsi="David"/>
                <w:b/>
                <w:bCs/>
                <w:sz w:val="22"/>
                <w:szCs w:val="22"/>
                <w:rtl/>
                <w:lang w:eastAsia="he-IL"/>
                <w14:ligatures w14:val="none"/>
              </w:rPr>
            </w:pPr>
            <w:r w:rsidRPr="007641E7">
              <w:rPr>
                <w:rFonts w:ascii="David" w:eastAsia="Calibri" w:hAnsi="David"/>
                <w:b/>
                <w:bCs/>
                <w:sz w:val="22"/>
                <w:szCs w:val="22"/>
                <w:rtl/>
                <w:lang w:eastAsia="he-IL"/>
                <w14:ligatures w14:val="none"/>
              </w:rPr>
              <w:t>סכום לחודש בש"ח החל מיום 1.1.2025</w:t>
            </w:r>
          </w:p>
        </w:tc>
      </w:tr>
      <w:tr w:rsidR="00C941D5" w:rsidRPr="006914AD" w14:paraId="3DEF629F" w14:textId="77777777" w:rsidTr="00A80F56">
        <w:trPr>
          <w:trHeight w:val="20"/>
        </w:trPr>
        <w:tc>
          <w:tcPr>
            <w:tcW w:w="23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140C4DC" w14:textId="77777777" w:rsidR="00C941D5" w:rsidRPr="006914AD" w:rsidRDefault="00C941D5" w:rsidP="00A80F56">
            <w:pPr>
              <w:ind w:left="-58" w:firstLine="58"/>
              <w:contextualSpacing/>
              <w:jc w:val="center"/>
              <w:rPr>
                <w:rFonts w:ascii="David" w:eastAsia="Calibri" w:hAnsi="David"/>
                <w:sz w:val="22"/>
                <w:szCs w:val="22"/>
                <w:rtl/>
                <w:lang w:eastAsia="he-IL"/>
                <w14:ligatures w14:val="none"/>
              </w:rPr>
            </w:pPr>
            <w:r w:rsidRPr="007641E7">
              <w:rPr>
                <w:rFonts w:ascii="David" w:eastAsia="Calibri" w:hAnsi="David"/>
                <w:b/>
                <w:bCs/>
                <w:sz w:val="22"/>
                <w:szCs w:val="22"/>
                <w:rtl/>
                <w:lang w:eastAsia="he-IL"/>
                <w14:ligatures w14:val="none"/>
              </w:rPr>
              <w:t>4349</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CCCF4F9" w14:textId="77777777" w:rsidR="00C941D5" w:rsidRPr="006914AD" w:rsidRDefault="00C941D5" w:rsidP="00A80F56">
            <w:pPr>
              <w:spacing w:before="120"/>
              <w:ind w:left="2" w:firstLine="60"/>
              <w:contextualSpacing/>
              <w:jc w:val="center"/>
              <w:rPr>
                <w:rFonts w:ascii="David" w:eastAsia="Calibri" w:hAnsi="David"/>
                <w:sz w:val="22"/>
                <w:szCs w:val="22"/>
                <w:rtl/>
                <w:lang w:eastAsia="he-IL"/>
                <w14:ligatures w14:val="none"/>
              </w:rPr>
            </w:pPr>
            <w:r w:rsidRPr="006914AD">
              <w:rPr>
                <w:rFonts w:ascii="David" w:eastAsia="Calibri" w:hAnsi="David"/>
                <w:sz w:val="22"/>
                <w:szCs w:val="22"/>
                <w:rtl/>
                <w:lang w:eastAsia="he-IL"/>
                <w14:ligatures w14:val="none"/>
              </w:rPr>
              <w:t>185.33</w:t>
            </w:r>
          </w:p>
        </w:tc>
        <w:tc>
          <w:tcPr>
            <w:tcW w:w="2552" w:type="dxa"/>
            <w:tcBorders>
              <w:top w:val="single" w:sz="4" w:space="0" w:color="auto"/>
              <w:left w:val="single" w:sz="4" w:space="0" w:color="auto"/>
              <w:bottom w:val="single" w:sz="4" w:space="0" w:color="auto"/>
              <w:right w:val="single" w:sz="4" w:space="0" w:color="auto"/>
            </w:tcBorders>
            <w:hideMark/>
          </w:tcPr>
          <w:p w14:paraId="0DDEF87C" w14:textId="77777777" w:rsidR="00C941D5" w:rsidRPr="006914AD" w:rsidRDefault="00C941D5" w:rsidP="00A80F56">
            <w:pPr>
              <w:spacing w:before="120"/>
              <w:ind w:left="2" w:firstLine="60"/>
              <w:contextualSpacing/>
              <w:jc w:val="center"/>
              <w:rPr>
                <w:rFonts w:ascii="David" w:eastAsia="Calibri" w:hAnsi="David"/>
                <w:sz w:val="22"/>
                <w:szCs w:val="22"/>
                <w:rtl/>
                <w:lang w:eastAsia="he-IL"/>
                <w14:ligatures w14:val="none"/>
              </w:rPr>
            </w:pPr>
            <w:r w:rsidRPr="006914AD">
              <w:rPr>
                <w:rFonts w:ascii="David" w:eastAsia="Calibri" w:hAnsi="David"/>
                <w:sz w:val="22"/>
                <w:szCs w:val="22"/>
                <w:rtl/>
                <w:lang w:eastAsia="he-IL"/>
                <w14:ligatures w14:val="none"/>
              </w:rPr>
              <w:t>191.33</w:t>
            </w:r>
          </w:p>
        </w:tc>
      </w:tr>
    </w:tbl>
    <w:p w14:paraId="2547E5DB" w14:textId="5249D79A" w:rsidR="00C941D5" w:rsidRPr="00C941D5" w:rsidRDefault="00C941D5" w:rsidP="00C941D5">
      <w:pPr>
        <w:tabs>
          <w:tab w:val="left" w:pos="1352"/>
        </w:tabs>
        <w:rPr>
          <w:rFonts w:eastAsia="Calibri"/>
          <w:rtl/>
          <w:lang w:eastAsia="he-IL"/>
        </w:rPr>
      </w:pPr>
      <w:r>
        <w:rPr>
          <w:rFonts w:eastAsia="Calibri"/>
          <w:rtl/>
          <w:lang w:eastAsia="he-IL"/>
        </w:rPr>
        <w:tab/>
      </w:r>
    </w:p>
    <w:p w14:paraId="67C547ED" w14:textId="51DF5191" w:rsidR="006914AD" w:rsidRPr="00C941D5" w:rsidRDefault="006F7767" w:rsidP="00C941D5">
      <w:pPr>
        <w:pStyle w:val="a9"/>
        <w:numPr>
          <w:ilvl w:val="0"/>
          <w:numId w:val="21"/>
        </w:numPr>
        <w:spacing w:before="120" w:after="120" w:line="360" w:lineRule="auto"/>
        <w:ind w:right="-284"/>
        <w:jc w:val="both"/>
        <w:rPr>
          <w:rFonts w:ascii="David" w:eastAsia="Calibri" w:hAnsi="David"/>
          <w:sz w:val="22"/>
          <w:szCs w:val="22"/>
          <w:lang w:eastAsia="he-IL"/>
          <w14:ligatures w14:val="none"/>
        </w:rPr>
      </w:pPr>
      <w:r w:rsidRPr="00C941D5">
        <w:rPr>
          <w:rFonts w:ascii="David" w:eastAsia="Calibri" w:hAnsi="David" w:hint="cs"/>
          <w:sz w:val="22"/>
          <w:szCs w:val="22"/>
          <w:rtl/>
          <w:lang w:eastAsia="he-IL"/>
          <w14:ligatures w14:val="none"/>
        </w:rPr>
        <w:t xml:space="preserve">בהתאם </w:t>
      </w:r>
      <w:r w:rsidR="006914AD" w:rsidRPr="00C941D5">
        <w:rPr>
          <w:rFonts w:ascii="David" w:eastAsia="Calibri" w:hAnsi="David"/>
          <w:sz w:val="22"/>
          <w:szCs w:val="22"/>
          <w:rtl/>
          <w:lang w:eastAsia="he-IL"/>
          <w14:ligatures w14:val="none"/>
        </w:rPr>
        <w:t>לאמור בסעיף 8.8 להסכם הקיבוצי להלן שיעורי תוספת "תורנות ערב" החל מיום 01.01.2025:</w:t>
      </w:r>
    </w:p>
    <w:tbl>
      <w:tblPr>
        <w:tblpPr w:leftFromText="180" w:rightFromText="180" w:vertAnchor="text" w:horzAnchor="margin" w:tblpXSpec="center" w:tblpY="4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2551"/>
        <w:gridCol w:w="2544"/>
      </w:tblGrid>
      <w:tr w:rsidR="00C941D5" w:rsidRPr="006914AD" w14:paraId="73BF6E09" w14:textId="77777777" w:rsidTr="00C941D5">
        <w:tc>
          <w:tcPr>
            <w:tcW w:w="234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71330A8" w14:textId="77777777" w:rsidR="00C941D5" w:rsidRPr="007641E7" w:rsidRDefault="00C941D5" w:rsidP="00C941D5">
            <w:pPr>
              <w:ind w:left="-58" w:firstLine="58"/>
              <w:contextualSpacing/>
              <w:jc w:val="center"/>
              <w:rPr>
                <w:rFonts w:ascii="David" w:eastAsia="Calibri" w:hAnsi="David"/>
                <w:b/>
                <w:bCs/>
                <w:sz w:val="22"/>
                <w:szCs w:val="22"/>
                <w:lang w:eastAsia="he-IL"/>
                <w14:ligatures w14:val="none"/>
              </w:rPr>
            </w:pPr>
            <w:r w:rsidRPr="007641E7">
              <w:rPr>
                <w:rFonts w:ascii="David" w:eastAsia="Calibri" w:hAnsi="David"/>
                <w:b/>
                <w:bCs/>
                <w:sz w:val="22"/>
                <w:szCs w:val="22"/>
                <w:rtl/>
                <w:lang w:eastAsia="he-IL"/>
                <w14:ligatures w14:val="none"/>
              </w:rPr>
              <w:t>סמל שכר</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63E96F1" w14:textId="77777777" w:rsidR="00C941D5" w:rsidRPr="007641E7" w:rsidRDefault="00C941D5" w:rsidP="00C941D5">
            <w:pPr>
              <w:ind w:left="-58" w:firstLine="60"/>
              <w:contextualSpacing/>
              <w:jc w:val="center"/>
              <w:rPr>
                <w:rFonts w:ascii="David" w:eastAsia="Calibri" w:hAnsi="David"/>
                <w:b/>
                <w:bCs/>
                <w:sz w:val="22"/>
                <w:szCs w:val="22"/>
                <w:rtl/>
                <w:lang w:eastAsia="he-IL"/>
                <w14:ligatures w14:val="none"/>
              </w:rPr>
            </w:pPr>
            <w:r w:rsidRPr="007641E7">
              <w:rPr>
                <w:rFonts w:ascii="David" w:eastAsia="Calibri" w:hAnsi="David"/>
                <w:b/>
                <w:bCs/>
                <w:sz w:val="22"/>
                <w:szCs w:val="22"/>
                <w:rtl/>
                <w:lang w:eastAsia="he-IL"/>
                <w14:ligatures w14:val="none"/>
              </w:rPr>
              <w:t xml:space="preserve">סכום לחודש בש"ח </w:t>
            </w:r>
            <w:r w:rsidRPr="007641E7">
              <w:rPr>
                <w:rFonts w:ascii="David" w:hAnsi="David"/>
                <w:b/>
                <w:bCs/>
                <w:color w:val="000000"/>
                <w:sz w:val="22"/>
                <w:szCs w:val="22"/>
                <w:rtl/>
                <w14:ligatures w14:val="none"/>
              </w:rPr>
              <w:t>עד ליום 31.12.2024</w:t>
            </w:r>
          </w:p>
        </w:tc>
        <w:tc>
          <w:tcPr>
            <w:tcW w:w="254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A316369" w14:textId="77777777" w:rsidR="00C941D5" w:rsidRPr="007641E7" w:rsidRDefault="00C941D5" w:rsidP="00C941D5">
            <w:pPr>
              <w:ind w:left="-58" w:firstLine="60"/>
              <w:contextualSpacing/>
              <w:jc w:val="center"/>
              <w:rPr>
                <w:rFonts w:ascii="David" w:eastAsia="Calibri" w:hAnsi="David"/>
                <w:b/>
                <w:bCs/>
                <w:sz w:val="22"/>
                <w:szCs w:val="22"/>
                <w:rtl/>
                <w:lang w:eastAsia="he-IL"/>
                <w14:ligatures w14:val="none"/>
              </w:rPr>
            </w:pPr>
            <w:r w:rsidRPr="007641E7">
              <w:rPr>
                <w:rFonts w:ascii="David" w:eastAsia="Calibri" w:hAnsi="David"/>
                <w:b/>
                <w:bCs/>
                <w:sz w:val="22"/>
                <w:szCs w:val="22"/>
                <w:rtl/>
                <w:lang w:eastAsia="he-IL"/>
                <w14:ligatures w14:val="none"/>
              </w:rPr>
              <w:t>סכום לחודש בש"ח החל מיום 1.1.2025</w:t>
            </w:r>
          </w:p>
        </w:tc>
      </w:tr>
      <w:tr w:rsidR="00C941D5" w:rsidRPr="006914AD" w14:paraId="2BBAC2EE" w14:textId="77777777" w:rsidTr="00C941D5">
        <w:tc>
          <w:tcPr>
            <w:tcW w:w="234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1ED46A2" w14:textId="77777777" w:rsidR="00C941D5" w:rsidRPr="006914AD" w:rsidRDefault="00C941D5" w:rsidP="00C941D5">
            <w:pPr>
              <w:ind w:left="-58" w:firstLine="58"/>
              <w:contextualSpacing/>
              <w:jc w:val="center"/>
              <w:rPr>
                <w:rFonts w:ascii="David" w:eastAsia="Calibri" w:hAnsi="David"/>
                <w:sz w:val="22"/>
                <w:szCs w:val="22"/>
                <w:rtl/>
                <w:lang w:eastAsia="he-IL"/>
                <w14:ligatures w14:val="none"/>
              </w:rPr>
            </w:pPr>
            <w:r w:rsidRPr="007641E7">
              <w:rPr>
                <w:rFonts w:ascii="David" w:eastAsia="Calibri" w:hAnsi="David"/>
                <w:b/>
                <w:bCs/>
                <w:sz w:val="22"/>
                <w:szCs w:val="22"/>
                <w:rtl/>
                <w:lang w:eastAsia="he-IL"/>
                <w14:ligatures w14:val="none"/>
              </w:rPr>
              <w:t>4396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6BB75F7" w14:textId="77777777" w:rsidR="00C941D5" w:rsidRPr="006914AD" w:rsidRDefault="00C941D5" w:rsidP="00C941D5">
            <w:pPr>
              <w:spacing w:before="120"/>
              <w:ind w:left="2" w:firstLine="60"/>
              <w:contextualSpacing/>
              <w:jc w:val="center"/>
              <w:rPr>
                <w:rFonts w:ascii="David" w:eastAsia="Calibri" w:hAnsi="David"/>
                <w:sz w:val="22"/>
                <w:szCs w:val="22"/>
                <w:rtl/>
                <w:lang w:eastAsia="he-IL"/>
                <w14:ligatures w14:val="none"/>
              </w:rPr>
            </w:pPr>
            <w:r w:rsidRPr="006914AD">
              <w:rPr>
                <w:rFonts w:ascii="David" w:eastAsia="Calibri" w:hAnsi="David"/>
                <w:sz w:val="22"/>
                <w:szCs w:val="22"/>
                <w:rtl/>
                <w:lang w:eastAsia="he-IL"/>
                <w14:ligatures w14:val="none"/>
              </w:rPr>
              <w:t>108.27</w:t>
            </w:r>
          </w:p>
        </w:tc>
        <w:tc>
          <w:tcPr>
            <w:tcW w:w="2544" w:type="dxa"/>
            <w:tcBorders>
              <w:top w:val="single" w:sz="4" w:space="0" w:color="auto"/>
              <w:left w:val="single" w:sz="4" w:space="0" w:color="auto"/>
              <w:bottom w:val="single" w:sz="4" w:space="0" w:color="auto"/>
              <w:right w:val="single" w:sz="4" w:space="0" w:color="auto"/>
            </w:tcBorders>
            <w:vAlign w:val="center"/>
            <w:hideMark/>
          </w:tcPr>
          <w:p w14:paraId="70A958A6" w14:textId="77777777" w:rsidR="00C941D5" w:rsidRPr="006914AD" w:rsidRDefault="00C941D5" w:rsidP="00C941D5">
            <w:pPr>
              <w:spacing w:before="120"/>
              <w:ind w:left="2" w:firstLine="60"/>
              <w:contextualSpacing/>
              <w:jc w:val="center"/>
              <w:rPr>
                <w:rFonts w:ascii="David" w:eastAsia="Calibri" w:hAnsi="David"/>
                <w:sz w:val="22"/>
                <w:szCs w:val="22"/>
                <w:rtl/>
                <w:lang w:eastAsia="he-IL"/>
                <w14:ligatures w14:val="none"/>
              </w:rPr>
            </w:pPr>
            <w:r w:rsidRPr="006914AD">
              <w:rPr>
                <w:rFonts w:ascii="David" w:eastAsia="Calibri" w:hAnsi="David"/>
                <w:sz w:val="22"/>
                <w:szCs w:val="22"/>
                <w:rtl/>
                <w:lang w:eastAsia="he-IL"/>
                <w14:ligatures w14:val="none"/>
              </w:rPr>
              <w:t>111.78</w:t>
            </w:r>
          </w:p>
        </w:tc>
      </w:tr>
    </w:tbl>
    <w:p w14:paraId="16652EB6" w14:textId="23A742BC" w:rsidR="006914AD" w:rsidRPr="006914AD" w:rsidRDefault="00C941D5" w:rsidP="00C941D5">
      <w:pPr>
        <w:tabs>
          <w:tab w:val="left" w:pos="1396"/>
        </w:tabs>
        <w:spacing w:before="120" w:after="120"/>
        <w:ind w:right="-284"/>
        <w:jc w:val="both"/>
        <w:rPr>
          <w:rFonts w:ascii="David" w:eastAsia="Calibri" w:hAnsi="David"/>
          <w:sz w:val="22"/>
          <w:szCs w:val="22"/>
          <w:rtl/>
          <w:lang w:eastAsia="he-IL"/>
          <w14:ligatures w14:val="none"/>
        </w:rPr>
      </w:pPr>
      <w:r>
        <w:rPr>
          <w:rFonts w:ascii="David" w:eastAsia="Calibri" w:hAnsi="David"/>
          <w:sz w:val="22"/>
          <w:szCs w:val="22"/>
          <w:rtl/>
          <w:lang w:eastAsia="he-IL"/>
          <w14:ligatures w14:val="none"/>
        </w:rPr>
        <w:tab/>
      </w:r>
    </w:p>
    <w:p w14:paraId="41A573D1" w14:textId="7AF9C554" w:rsidR="006914AD" w:rsidRPr="006914AD" w:rsidRDefault="006914AD" w:rsidP="006914AD">
      <w:pPr>
        <w:tabs>
          <w:tab w:val="center" w:pos="3918"/>
          <w:tab w:val="center" w:pos="5619"/>
        </w:tabs>
        <w:spacing w:before="120" w:after="120" w:line="360" w:lineRule="auto"/>
        <w:ind w:left="-406" w:right="-284"/>
        <w:contextualSpacing/>
        <w:jc w:val="both"/>
        <w:rPr>
          <w:rFonts w:ascii="David" w:eastAsia="Calibri" w:hAnsi="David"/>
          <w:sz w:val="22"/>
          <w:szCs w:val="22"/>
          <w:rtl/>
          <w14:ligatures w14:val="none"/>
        </w:rPr>
      </w:pPr>
    </w:p>
    <w:p w14:paraId="2D1128F1" w14:textId="77777777" w:rsidR="00C941D5" w:rsidRDefault="00C941D5" w:rsidP="00C941D5">
      <w:pPr>
        <w:pStyle w:val="a9"/>
        <w:ind w:left="283"/>
        <w:jc w:val="both"/>
        <w:rPr>
          <w:rFonts w:ascii="David" w:eastAsia="Calibri" w:hAnsi="David"/>
          <w:b/>
          <w:bCs/>
          <w:sz w:val="22"/>
          <w:szCs w:val="22"/>
          <w:u w:val="single"/>
          <w14:ligatures w14:val="none"/>
        </w:rPr>
      </w:pPr>
    </w:p>
    <w:p w14:paraId="0723D258" w14:textId="61ED92B9" w:rsidR="006914AD" w:rsidRDefault="006914AD" w:rsidP="00C941D5">
      <w:pPr>
        <w:pStyle w:val="a9"/>
        <w:numPr>
          <w:ilvl w:val="0"/>
          <w:numId w:val="22"/>
        </w:numPr>
        <w:ind w:left="-1" w:hanging="283"/>
        <w:jc w:val="both"/>
        <w:rPr>
          <w:rFonts w:ascii="David" w:eastAsia="Calibri" w:hAnsi="David"/>
          <w:b/>
          <w:bCs/>
          <w:sz w:val="22"/>
          <w:szCs w:val="22"/>
          <w:u w:val="single"/>
          <w14:ligatures w14:val="none"/>
        </w:rPr>
      </w:pPr>
      <w:r w:rsidRPr="006914AD">
        <w:rPr>
          <w:rFonts w:ascii="David" w:eastAsia="Calibri" w:hAnsi="David"/>
          <w:b/>
          <w:bCs/>
          <w:sz w:val="22"/>
          <w:szCs w:val="22"/>
          <w:u w:val="single"/>
          <w:rtl/>
          <w14:ligatures w14:val="none"/>
        </w:rPr>
        <w:t>תוספת קבלת קהל אחה"צ משרד הקליטה ומשרד התחבורה:</w:t>
      </w:r>
    </w:p>
    <w:p w14:paraId="75F304DE" w14:textId="22920E78" w:rsidR="00C941D5" w:rsidRPr="00C941D5" w:rsidRDefault="00C941D5" w:rsidP="00C941D5">
      <w:pPr>
        <w:pStyle w:val="a9"/>
        <w:ind w:left="-993" w:firstLine="947"/>
        <w:jc w:val="both"/>
        <w:rPr>
          <w:rFonts w:ascii="David" w:eastAsia="Calibri" w:hAnsi="David"/>
          <w:b/>
          <w:bCs/>
          <w:sz w:val="22"/>
          <w:szCs w:val="22"/>
          <w14:ligatures w14:val="none"/>
        </w:rPr>
      </w:pPr>
    </w:p>
    <w:p w14:paraId="0449298D" w14:textId="1A7B4E46" w:rsidR="006914AD" w:rsidRPr="00C941D5" w:rsidRDefault="006914AD" w:rsidP="00C941D5">
      <w:pPr>
        <w:pStyle w:val="a9"/>
        <w:numPr>
          <w:ilvl w:val="0"/>
          <w:numId w:val="11"/>
        </w:numPr>
        <w:tabs>
          <w:tab w:val="center" w:pos="425"/>
          <w:tab w:val="center" w:pos="5619"/>
        </w:tabs>
        <w:spacing w:before="120" w:after="120" w:line="360" w:lineRule="auto"/>
        <w:ind w:left="283" w:right="-284" w:hanging="283"/>
        <w:jc w:val="both"/>
        <w:rPr>
          <w:rFonts w:ascii="David" w:eastAsia="Calibri" w:hAnsi="David"/>
          <w:b/>
          <w:bCs/>
          <w:sz w:val="22"/>
          <w:szCs w:val="22"/>
          <w:u w:val="single"/>
          <w14:ligatures w14:val="none"/>
        </w:rPr>
      </w:pPr>
      <w:r w:rsidRPr="00C941D5">
        <w:rPr>
          <w:rFonts w:ascii="David" w:eastAsia="Calibri" w:hAnsi="David"/>
          <w:sz w:val="22"/>
          <w:szCs w:val="22"/>
          <w:rtl/>
          <w14:ligatures w14:val="none"/>
        </w:rPr>
        <w:t xml:space="preserve">משרד הקליטה, בהתאם לאמור בסעיף 2.1 להסכם הקיבוצי מיום 16.6.2002 ובהתאם לאמור בוועדת מעקב מיום 27.12.2022 כי יש לעדכן לפי שיעורי מדד החדש לעומת המדד הקודם החל מחודש ינואר 2025. </w:t>
      </w:r>
    </w:p>
    <w:p w14:paraId="05CBC6D1" w14:textId="77777777" w:rsidR="006914AD" w:rsidRDefault="006914AD" w:rsidP="00C941D5">
      <w:pPr>
        <w:numPr>
          <w:ilvl w:val="0"/>
          <w:numId w:val="11"/>
        </w:numPr>
        <w:tabs>
          <w:tab w:val="center" w:pos="3918"/>
          <w:tab w:val="center" w:pos="5619"/>
        </w:tabs>
        <w:spacing w:before="120" w:after="120" w:line="360" w:lineRule="auto"/>
        <w:ind w:left="284" w:right="-284" w:hanging="284"/>
        <w:contextualSpacing/>
        <w:jc w:val="both"/>
        <w:rPr>
          <w:rFonts w:ascii="David" w:eastAsia="Calibri" w:hAnsi="David"/>
          <w:sz w:val="22"/>
          <w:szCs w:val="22"/>
          <w14:ligatures w14:val="none"/>
        </w:rPr>
      </w:pPr>
      <w:r w:rsidRPr="006914AD">
        <w:rPr>
          <w:rFonts w:ascii="David" w:eastAsia="Calibri" w:hAnsi="David"/>
          <w:sz w:val="22"/>
          <w:szCs w:val="22"/>
          <w:rtl/>
          <w14:ligatures w14:val="none"/>
        </w:rPr>
        <w:t xml:space="preserve">משרד התחבורה, בהתאם לאמור בסעיף 2.1 להסכם הקיבוצי מיום 18.10.2001 ובהתאם לאמור בוועדת המעקב מיום 1.6.2023 כי יש לעדכן לפי שיעורי מדד החדש לעומת המדד הקודם החל מחודש ינואר 2025.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2843"/>
        <w:gridCol w:w="2843"/>
      </w:tblGrid>
      <w:tr w:rsidR="006914AD" w:rsidRPr="006914AD" w14:paraId="33312869" w14:textId="77777777" w:rsidTr="00EE33C9">
        <w:trPr>
          <w:jc w:val="center"/>
        </w:trPr>
        <w:tc>
          <w:tcPr>
            <w:tcW w:w="284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596E310" w14:textId="77777777" w:rsidR="006914AD" w:rsidRPr="007641E7" w:rsidRDefault="006914AD" w:rsidP="003E4ADD">
            <w:pPr>
              <w:spacing w:before="120" w:after="120"/>
              <w:jc w:val="both"/>
              <w:rPr>
                <w:rFonts w:ascii="David" w:hAnsi="David"/>
                <w:b/>
                <w:bCs/>
                <w:sz w:val="22"/>
                <w:szCs w:val="22"/>
                <w:lang w:eastAsia="he-IL"/>
                <w14:ligatures w14:val="none"/>
              </w:rPr>
            </w:pPr>
            <w:r w:rsidRPr="007641E7">
              <w:rPr>
                <w:rFonts w:ascii="David" w:hAnsi="David"/>
                <w:b/>
                <w:bCs/>
                <w:sz w:val="22"/>
                <w:szCs w:val="22"/>
                <w:rtl/>
                <w:lang w:eastAsia="he-IL"/>
                <w14:ligatures w14:val="none"/>
              </w:rPr>
              <w:t>סמל שכר</w:t>
            </w:r>
          </w:p>
        </w:tc>
        <w:tc>
          <w:tcPr>
            <w:tcW w:w="284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91E449" w14:textId="77777777" w:rsidR="006914AD" w:rsidRPr="007641E7" w:rsidRDefault="006914AD" w:rsidP="003E4ADD">
            <w:pPr>
              <w:spacing w:before="120" w:after="120"/>
              <w:jc w:val="both"/>
              <w:rPr>
                <w:rFonts w:ascii="David" w:hAnsi="David"/>
                <w:b/>
                <w:bCs/>
                <w:sz w:val="22"/>
                <w:szCs w:val="22"/>
                <w:rtl/>
                <w:lang w:eastAsia="he-IL"/>
                <w14:ligatures w14:val="none"/>
              </w:rPr>
            </w:pPr>
            <w:r w:rsidRPr="007641E7">
              <w:rPr>
                <w:rFonts w:ascii="David" w:hAnsi="David"/>
                <w:b/>
                <w:bCs/>
                <w:sz w:val="22"/>
                <w:szCs w:val="22"/>
                <w:rtl/>
                <w:lang w:eastAsia="he-IL"/>
                <w14:ligatures w14:val="none"/>
              </w:rPr>
              <w:t>סכום לחודש בש"ח עד ליום 31.12.2024</w:t>
            </w:r>
          </w:p>
        </w:tc>
        <w:tc>
          <w:tcPr>
            <w:tcW w:w="284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FEF8794" w14:textId="77777777" w:rsidR="006914AD" w:rsidRPr="007641E7" w:rsidRDefault="006914AD" w:rsidP="003E4ADD">
            <w:pPr>
              <w:spacing w:before="120" w:after="120"/>
              <w:jc w:val="both"/>
              <w:rPr>
                <w:rFonts w:ascii="David" w:hAnsi="David"/>
                <w:b/>
                <w:bCs/>
                <w:sz w:val="22"/>
                <w:szCs w:val="22"/>
                <w:rtl/>
                <w:lang w:eastAsia="he-IL"/>
                <w14:ligatures w14:val="none"/>
              </w:rPr>
            </w:pPr>
            <w:r w:rsidRPr="007641E7">
              <w:rPr>
                <w:rFonts w:ascii="David" w:hAnsi="David"/>
                <w:b/>
                <w:bCs/>
                <w:sz w:val="22"/>
                <w:szCs w:val="22"/>
                <w:rtl/>
                <w:lang w:eastAsia="he-IL"/>
                <w14:ligatures w14:val="none"/>
              </w:rPr>
              <w:t>סכום לחודש בש"ח החל מיום 01.01.2025</w:t>
            </w:r>
          </w:p>
        </w:tc>
      </w:tr>
      <w:tr w:rsidR="006914AD" w:rsidRPr="006914AD" w14:paraId="5B95AC9E" w14:textId="77777777" w:rsidTr="00EE33C9">
        <w:trPr>
          <w:jc w:val="center"/>
        </w:trPr>
        <w:tc>
          <w:tcPr>
            <w:tcW w:w="284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FE81058" w14:textId="77777777" w:rsidR="006914AD" w:rsidRPr="007641E7" w:rsidRDefault="006914AD" w:rsidP="003E4ADD">
            <w:pPr>
              <w:spacing w:before="120" w:after="120"/>
              <w:jc w:val="both"/>
              <w:rPr>
                <w:rFonts w:ascii="David" w:hAnsi="David"/>
                <w:b/>
                <w:bCs/>
                <w:sz w:val="22"/>
                <w:szCs w:val="22"/>
                <w:rtl/>
                <w:lang w:eastAsia="he-IL"/>
                <w14:ligatures w14:val="none"/>
              </w:rPr>
            </w:pPr>
            <w:r w:rsidRPr="007641E7">
              <w:rPr>
                <w:rFonts w:ascii="David" w:hAnsi="David"/>
                <w:b/>
                <w:bCs/>
                <w:sz w:val="22"/>
                <w:szCs w:val="22"/>
                <w:rtl/>
                <w:lang w:eastAsia="he-IL"/>
                <w14:ligatures w14:val="none"/>
              </w:rPr>
              <w:t>4349</w:t>
            </w:r>
          </w:p>
        </w:tc>
        <w:tc>
          <w:tcPr>
            <w:tcW w:w="2843" w:type="dxa"/>
            <w:tcBorders>
              <w:top w:val="single" w:sz="4" w:space="0" w:color="auto"/>
              <w:left w:val="single" w:sz="4" w:space="0" w:color="auto"/>
              <w:bottom w:val="single" w:sz="4" w:space="0" w:color="auto"/>
              <w:right w:val="single" w:sz="4" w:space="0" w:color="auto"/>
            </w:tcBorders>
            <w:hideMark/>
          </w:tcPr>
          <w:p w14:paraId="04C7F5C3" w14:textId="77777777" w:rsidR="006914AD" w:rsidRPr="006914AD" w:rsidRDefault="006914AD" w:rsidP="003E4ADD">
            <w:pPr>
              <w:spacing w:before="120" w:after="120"/>
              <w:jc w:val="both"/>
              <w:rPr>
                <w:rFonts w:ascii="David" w:hAnsi="David"/>
                <w:sz w:val="22"/>
                <w:szCs w:val="22"/>
                <w:rtl/>
                <w:lang w:eastAsia="he-IL"/>
                <w14:ligatures w14:val="none"/>
              </w:rPr>
            </w:pPr>
            <w:r w:rsidRPr="006914AD">
              <w:rPr>
                <w:rFonts w:ascii="David" w:hAnsi="David"/>
                <w:sz w:val="22"/>
                <w:szCs w:val="22"/>
                <w:rtl/>
                <w:lang w:eastAsia="he-IL"/>
                <w14:ligatures w14:val="none"/>
              </w:rPr>
              <w:t>108.27</w:t>
            </w:r>
          </w:p>
        </w:tc>
        <w:tc>
          <w:tcPr>
            <w:tcW w:w="2843" w:type="dxa"/>
            <w:tcBorders>
              <w:top w:val="single" w:sz="4" w:space="0" w:color="auto"/>
              <w:left w:val="single" w:sz="4" w:space="0" w:color="auto"/>
              <w:bottom w:val="single" w:sz="4" w:space="0" w:color="auto"/>
              <w:right w:val="single" w:sz="4" w:space="0" w:color="auto"/>
            </w:tcBorders>
            <w:hideMark/>
          </w:tcPr>
          <w:p w14:paraId="062BDBA3" w14:textId="77777777" w:rsidR="006914AD" w:rsidRPr="006914AD" w:rsidRDefault="006914AD" w:rsidP="003E4ADD">
            <w:pPr>
              <w:spacing w:before="120" w:after="120"/>
              <w:jc w:val="both"/>
              <w:rPr>
                <w:rFonts w:ascii="David" w:hAnsi="David"/>
                <w:sz w:val="22"/>
                <w:szCs w:val="22"/>
                <w:rtl/>
                <w:lang w:eastAsia="he-IL"/>
                <w14:ligatures w14:val="none"/>
              </w:rPr>
            </w:pPr>
            <w:r w:rsidRPr="006914AD">
              <w:rPr>
                <w:rFonts w:ascii="David" w:hAnsi="David"/>
                <w:sz w:val="22"/>
                <w:szCs w:val="22"/>
                <w:rtl/>
                <w:lang w:eastAsia="he-IL"/>
                <w14:ligatures w14:val="none"/>
              </w:rPr>
              <w:t>111.78</w:t>
            </w:r>
          </w:p>
        </w:tc>
      </w:tr>
    </w:tbl>
    <w:p w14:paraId="180C1047" w14:textId="77777777" w:rsidR="006914AD" w:rsidRPr="006914AD" w:rsidRDefault="006914AD" w:rsidP="003E4ADD">
      <w:pPr>
        <w:tabs>
          <w:tab w:val="center" w:pos="3918"/>
          <w:tab w:val="center" w:pos="5619"/>
        </w:tabs>
        <w:spacing w:before="120" w:after="120" w:line="360" w:lineRule="auto"/>
        <w:ind w:left="-46" w:right="-284"/>
        <w:contextualSpacing/>
        <w:jc w:val="both"/>
        <w:rPr>
          <w:rFonts w:ascii="David" w:eastAsia="Calibri" w:hAnsi="David"/>
          <w:b/>
          <w:bCs/>
          <w:sz w:val="22"/>
          <w:szCs w:val="22"/>
          <w:u w:val="single"/>
          <w:rtl/>
          <w14:ligatures w14:val="none"/>
        </w:rPr>
      </w:pPr>
      <w:r w:rsidRPr="006914AD">
        <w:rPr>
          <w:rFonts w:ascii="David" w:eastAsia="Calibri" w:hAnsi="David"/>
          <w:sz w:val="22"/>
          <w:szCs w:val="22"/>
          <w:rtl/>
          <w14:ligatures w14:val="none"/>
        </w:rPr>
        <w:t xml:space="preserve"> </w:t>
      </w:r>
      <w:r w:rsidRPr="006914AD">
        <w:rPr>
          <w:rFonts w:ascii="David" w:eastAsia="Calibri" w:hAnsi="David"/>
          <w:b/>
          <w:bCs/>
          <w:sz w:val="22"/>
          <w:szCs w:val="22"/>
          <w:u w:val="single"/>
          <w:rtl/>
          <w14:ligatures w14:val="none"/>
        </w:rPr>
        <w:t xml:space="preserve"> </w:t>
      </w:r>
    </w:p>
    <w:p w14:paraId="21D93655" w14:textId="77777777" w:rsidR="006914AD" w:rsidRPr="006914AD" w:rsidRDefault="006914AD" w:rsidP="00A80F56">
      <w:pPr>
        <w:pStyle w:val="a9"/>
        <w:numPr>
          <w:ilvl w:val="3"/>
          <w:numId w:val="22"/>
        </w:numPr>
        <w:ind w:left="-142" w:hanging="141"/>
        <w:jc w:val="both"/>
        <w:rPr>
          <w:rFonts w:ascii="David" w:eastAsia="Calibri" w:hAnsi="David"/>
          <w:b/>
          <w:bCs/>
          <w:sz w:val="22"/>
          <w:szCs w:val="22"/>
          <w:u w:val="single"/>
          <w14:ligatures w14:val="none"/>
        </w:rPr>
      </w:pPr>
      <w:r w:rsidRPr="006914AD">
        <w:rPr>
          <w:rFonts w:ascii="David" w:eastAsia="Calibri" w:hAnsi="David"/>
          <w:b/>
          <w:bCs/>
          <w:sz w:val="22"/>
          <w:szCs w:val="22"/>
          <w:u w:val="single"/>
          <w:rtl/>
          <w14:ligatures w14:val="none"/>
        </w:rPr>
        <w:t xml:space="preserve">תוספת קבלת קהל ברצף ברשות האכיפה והגביה הסכם קיבוצי מיום 30.8.2021 </w:t>
      </w:r>
    </w:p>
    <w:p w14:paraId="681C6352" w14:textId="77777777" w:rsidR="000929AA" w:rsidRDefault="000929AA" w:rsidP="000929AA">
      <w:pPr>
        <w:pStyle w:val="a9"/>
        <w:ind w:left="283"/>
        <w:jc w:val="both"/>
        <w:rPr>
          <w:rFonts w:ascii="David" w:eastAsia="Calibri" w:hAnsi="David"/>
          <w:sz w:val="22"/>
          <w:szCs w:val="22"/>
          <w:rtl/>
          <w14:ligatures w14:val="none"/>
        </w:rPr>
      </w:pPr>
    </w:p>
    <w:p w14:paraId="250619BF" w14:textId="48C92850" w:rsidR="006914AD" w:rsidRDefault="006914AD" w:rsidP="000929AA">
      <w:pPr>
        <w:pStyle w:val="a9"/>
        <w:spacing w:line="360" w:lineRule="auto"/>
        <w:ind w:left="278"/>
        <w:contextualSpacing w:val="0"/>
        <w:jc w:val="both"/>
        <w:rPr>
          <w:rFonts w:ascii="David" w:eastAsia="Calibri" w:hAnsi="David"/>
          <w:b/>
          <w:bCs/>
          <w:sz w:val="22"/>
          <w:szCs w:val="22"/>
          <w:u w:val="single"/>
          <w:rtl/>
          <w14:ligatures w14:val="none"/>
        </w:rPr>
      </w:pPr>
      <w:r w:rsidRPr="006914AD">
        <w:rPr>
          <w:rFonts w:ascii="David" w:eastAsia="Calibri" w:hAnsi="David"/>
          <w:sz w:val="22"/>
          <w:szCs w:val="22"/>
          <w:rtl/>
          <w14:ligatures w14:val="none"/>
        </w:rPr>
        <w:t>בהתאם לאמור בסעיף 6 ג' להסכם הקיבוצי מיום 30.8.2021 כי יש לעדכן מעת לעת בהתאם לתוספת קבלת קהל ברצף בהנהלת בתי המשפט לפי ההסכם הקיבוצי מיום 3.10.2017.</w:t>
      </w:r>
    </w:p>
    <w:p w14:paraId="73BDC0C6" w14:textId="77777777" w:rsidR="00A80F56" w:rsidRPr="00A80F56" w:rsidRDefault="00A80F56" w:rsidP="00A80F56">
      <w:pPr>
        <w:pStyle w:val="a9"/>
        <w:ind w:left="278"/>
        <w:contextualSpacing w:val="0"/>
        <w:jc w:val="both"/>
        <w:rPr>
          <w:rFonts w:ascii="David" w:eastAsia="Calibri" w:hAnsi="David"/>
          <w:b/>
          <w:bCs/>
          <w:sz w:val="16"/>
          <w:szCs w:val="16"/>
          <w:u w:val="single"/>
          <w14:ligatures w14:val="none"/>
        </w:rPr>
      </w:pPr>
    </w:p>
    <w:tbl>
      <w:tblPr>
        <w:tblpPr w:leftFromText="180" w:rightFromText="180" w:topFromText="200" w:bottomFromText="200" w:vertAnchor="text" w:horzAnchor="page" w:tblpX="4801" w:tblpY="43"/>
        <w:bidiVisual/>
        <w:tblW w:w="5363" w:type="dxa"/>
        <w:tblLook w:val="04A0" w:firstRow="1" w:lastRow="0" w:firstColumn="1" w:lastColumn="0" w:noHBand="0" w:noVBand="1"/>
      </w:tblPr>
      <w:tblGrid>
        <w:gridCol w:w="1421"/>
        <w:gridCol w:w="1160"/>
        <w:gridCol w:w="1541"/>
        <w:gridCol w:w="1241"/>
      </w:tblGrid>
      <w:tr w:rsidR="003E4ADD" w:rsidRPr="006914AD" w14:paraId="79817D26" w14:textId="77777777" w:rsidTr="00A80F56">
        <w:trPr>
          <w:trHeight w:val="627"/>
        </w:trPr>
        <w:tc>
          <w:tcPr>
            <w:tcW w:w="14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A618832" w14:textId="77777777" w:rsidR="003E4ADD" w:rsidRPr="007641E7" w:rsidRDefault="003E4ADD" w:rsidP="00A80F56">
            <w:pPr>
              <w:jc w:val="center"/>
              <w:rPr>
                <w:rFonts w:ascii="David" w:hAnsi="David"/>
                <w:b/>
                <w:bCs/>
                <w:color w:val="000000"/>
                <w:sz w:val="22"/>
                <w:szCs w:val="22"/>
                <w14:ligatures w14:val="none"/>
              </w:rPr>
            </w:pPr>
            <w:r w:rsidRPr="007641E7">
              <w:rPr>
                <w:rFonts w:ascii="David" w:hAnsi="David"/>
                <w:b/>
                <w:bCs/>
                <w:color w:val="000000"/>
                <w:sz w:val="22"/>
                <w:szCs w:val="22"/>
                <w:rtl/>
                <w14:ligatures w14:val="none"/>
              </w:rPr>
              <w:t>תוספת</w:t>
            </w:r>
          </w:p>
        </w:tc>
        <w:tc>
          <w:tcPr>
            <w:tcW w:w="11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AB2C386" w14:textId="77777777" w:rsidR="003E4ADD" w:rsidRPr="007641E7" w:rsidRDefault="003E4ADD" w:rsidP="00A80F56">
            <w:pPr>
              <w:jc w:val="center"/>
              <w:rPr>
                <w:rFonts w:ascii="David" w:hAnsi="David"/>
                <w:b/>
                <w:bCs/>
                <w:color w:val="000000"/>
                <w:sz w:val="22"/>
                <w:szCs w:val="22"/>
                <w14:ligatures w14:val="none"/>
              </w:rPr>
            </w:pPr>
            <w:r w:rsidRPr="007641E7">
              <w:rPr>
                <w:rFonts w:ascii="David" w:hAnsi="David"/>
                <w:b/>
                <w:bCs/>
                <w:color w:val="000000"/>
                <w:sz w:val="22"/>
                <w:szCs w:val="22"/>
                <w:rtl/>
                <w14:ligatures w14:val="none"/>
              </w:rPr>
              <w:t>סמל מחשב</w:t>
            </w:r>
          </w:p>
        </w:tc>
        <w:tc>
          <w:tcPr>
            <w:tcW w:w="154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03D1F4" w14:textId="77777777" w:rsidR="003E4ADD" w:rsidRPr="007641E7" w:rsidRDefault="003E4ADD" w:rsidP="00A80F56">
            <w:pPr>
              <w:jc w:val="center"/>
              <w:rPr>
                <w:rFonts w:ascii="David" w:hAnsi="David"/>
                <w:b/>
                <w:bCs/>
                <w:color w:val="000000"/>
                <w:sz w:val="22"/>
                <w:szCs w:val="22"/>
                <w:rtl/>
                <w14:ligatures w14:val="none"/>
              </w:rPr>
            </w:pPr>
            <w:r w:rsidRPr="007641E7">
              <w:rPr>
                <w:rFonts w:ascii="David" w:hAnsi="David"/>
                <w:b/>
                <w:bCs/>
                <w:sz w:val="22"/>
                <w:szCs w:val="22"/>
                <w:rtl/>
                <w:lang w:eastAsia="he-IL"/>
                <w14:ligatures w14:val="none"/>
              </w:rPr>
              <w:t>סכום לחודש בש"ח עד ליום 31.12.2024</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89A7B86" w14:textId="77777777" w:rsidR="003E4ADD" w:rsidRPr="007641E7" w:rsidRDefault="003E4ADD" w:rsidP="00A80F56">
            <w:pPr>
              <w:jc w:val="center"/>
              <w:rPr>
                <w:rFonts w:ascii="David" w:hAnsi="David"/>
                <w:b/>
                <w:bCs/>
                <w:color w:val="000000"/>
                <w:sz w:val="22"/>
                <w:szCs w:val="22"/>
                <w:rtl/>
                <w14:ligatures w14:val="none"/>
              </w:rPr>
            </w:pPr>
            <w:r w:rsidRPr="007641E7">
              <w:rPr>
                <w:rFonts w:ascii="David" w:hAnsi="David"/>
                <w:b/>
                <w:bCs/>
                <w:color w:val="000000"/>
                <w:sz w:val="22"/>
                <w:szCs w:val="22"/>
                <w:rtl/>
                <w14:ligatures w14:val="none"/>
              </w:rPr>
              <w:t>סכום לחודש בש"ח החל מיום 01.01.2025</w:t>
            </w:r>
          </w:p>
        </w:tc>
      </w:tr>
      <w:tr w:rsidR="003E4ADD" w:rsidRPr="006914AD" w14:paraId="27BF77CB" w14:textId="77777777" w:rsidTr="00A80F56">
        <w:trPr>
          <w:trHeight w:val="313"/>
        </w:trPr>
        <w:tc>
          <w:tcPr>
            <w:tcW w:w="1421"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77AB00DB" w14:textId="77777777" w:rsidR="003E4ADD" w:rsidRPr="007641E7" w:rsidRDefault="003E4ADD" w:rsidP="00A80F56">
            <w:pPr>
              <w:jc w:val="center"/>
              <w:rPr>
                <w:rFonts w:ascii="David" w:hAnsi="David"/>
                <w:b/>
                <w:bCs/>
                <w:color w:val="000000"/>
                <w:sz w:val="22"/>
                <w:szCs w:val="22"/>
                <w:rtl/>
                <w14:ligatures w14:val="none"/>
              </w:rPr>
            </w:pPr>
            <w:r w:rsidRPr="007641E7">
              <w:rPr>
                <w:rFonts w:ascii="David" w:hAnsi="David"/>
                <w:b/>
                <w:bCs/>
                <w:color w:val="000000"/>
                <w:sz w:val="22"/>
                <w:szCs w:val="22"/>
                <w:rtl/>
                <w14:ligatures w14:val="none"/>
              </w:rPr>
              <w:t>תוספת קבלת קהל ברצף</w:t>
            </w:r>
          </w:p>
        </w:tc>
        <w:tc>
          <w:tcPr>
            <w:tcW w:w="1160" w:type="dxa"/>
            <w:tcBorders>
              <w:top w:val="nil"/>
              <w:left w:val="single" w:sz="4" w:space="0" w:color="auto"/>
              <w:bottom w:val="single" w:sz="4" w:space="0" w:color="auto"/>
              <w:right w:val="single" w:sz="4" w:space="0" w:color="auto"/>
            </w:tcBorders>
            <w:vAlign w:val="center"/>
            <w:hideMark/>
          </w:tcPr>
          <w:p w14:paraId="764CBAAE" w14:textId="77777777" w:rsidR="003E4ADD" w:rsidRPr="006914AD" w:rsidRDefault="003E4ADD" w:rsidP="00A80F56">
            <w:pPr>
              <w:jc w:val="center"/>
              <w:rPr>
                <w:rFonts w:ascii="David" w:hAnsi="David"/>
                <w:color w:val="000000"/>
                <w:sz w:val="22"/>
                <w:szCs w:val="22"/>
                <w:rtl/>
                <w14:ligatures w14:val="none"/>
              </w:rPr>
            </w:pPr>
            <w:r w:rsidRPr="006914AD">
              <w:rPr>
                <w:rFonts w:ascii="David" w:hAnsi="David"/>
                <w:color w:val="000000"/>
                <w:sz w:val="22"/>
                <w:szCs w:val="22"/>
                <w:rtl/>
                <w14:ligatures w14:val="none"/>
              </w:rPr>
              <w:t>4170</w:t>
            </w:r>
          </w:p>
        </w:tc>
        <w:tc>
          <w:tcPr>
            <w:tcW w:w="1541" w:type="dxa"/>
            <w:tcBorders>
              <w:top w:val="nil"/>
              <w:left w:val="single" w:sz="4" w:space="0" w:color="auto"/>
              <w:bottom w:val="single" w:sz="4" w:space="0" w:color="auto"/>
              <w:right w:val="single" w:sz="4" w:space="0" w:color="auto"/>
            </w:tcBorders>
            <w:vAlign w:val="center"/>
            <w:hideMark/>
          </w:tcPr>
          <w:p w14:paraId="78A29F6A" w14:textId="77777777" w:rsidR="003E4ADD" w:rsidRPr="006914AD" w:rsidRDefault="003E4ADD" w:rsidP="00A80F56">
            <w:pPr>
              <w:jc w:val="center"/>
              <w:rPr>
                <w:rFonts w:ascii="David" w:hAnsi="David"/>
                <w:color w:val="000000"/>
                <w:sz w:val="22"/>
                <w:szCs w:val="22"/>
                <w:rtl/>
                <w14:ligatures w14:val="none"/>
              </w:rPr>
            </w:pPr>
            <w:r w:rsidRPr="006914AD">
              <w:rPr>
                <w:rFonts w:ascii="David" w:hAnsi="David"/>
                <w:color w:val="000000"/>
                <w:sz w:val="22"/>
                <w:szCs w:val="22"/>
                <w:rtl/>
                <w14:ligatures w14:val="none"/>
              </w:rPr>
              <w:t>107.53</w:t>
            </w:r>
          </w:p>
        </w:tc>
        <w:tc>
          <w:tcPr>
            <w:tcW w:w="1241" w:type="dxa"/>
            <w:tcBorders>
              <w:top w:val="nil"/>
              <w:left w:val="single" w:sz="4" w:space="0" w:color="auto"/>
              <w:bottom w:val="single" w:sz="4" w:space="0" w:color="auto"/>
              <w:right w:val="single" w:sz="4" w:space="0" w:color="auto"/>
            </w:tcBorders>
            <w:vAlign w:val="center"/>
            <w:hideMark/>
          </w:tcPr>
          <w:p w14:paraId="11CAAF9B" w14:textId="77777777" w:rsidR="003E4ADD" w:rsidRPr="006914AD" w:rsidRDefault="003E4ADD" w:rsidP="00A80F56">
            <w:pPr>
              <w:jc w:val="center"/>
              <w:rPr>
                <w:rFonts w:ascii="David" w:hAnsi="David"/>
                <w:color w:val="000000"/>
                <w:sz w:val="22"/>
                <w:szCs w:val="22"/>
                <w:rtl/>
                <w14:ligatures w14:val="none"/>
              </w:rPr>
            </w:pPr>
            <w:r w:rsidRPr="006914AD">
              <w:rPr>
                <w:rFonts w:ascii="David" w:hAnsi="David"/>
                <w:color w:val="000000"/>
                <w:sz w:val="22"/>
                <w:szCs w:val="22"/>
                <w:rtl/>
                <w14:ligatures w14:val="none"/>
              </w:rPr>
              <w:t>111.01</w:t>
            </w:r>
          </w:p>
        </w:tc>
      </w:tr>
    </w:tbl>
    <w:p w14:paraId="6127753F" w14:textId="77777777" w:rsidR="006914AD" w:rsidRPr="006914AD" w:rsidRDefault="006914AD" w:rsidP="006914AD">
      <w:pPr>
        <w:tabs>
          <w:tab w:val="center" w:pos="3918"/>
          <w:tab w:val="center" w:pos="5619"/>
        </w:tabs>
        <w:spacing w:before="120" w:after="120" w:line="360" w:lineRule="auto"/>
        <w:ind w:left="-406" w:right="-284"/>
        <w:contextualSpacing/>
        <w:jc w:val="both"/>
        <w:rPr>
          <w:rFonts w:ascii="David" w:eastAsia="Calibri" w:hAnsi="David"/>
          <w:sz w:val="22"/>
          <w:szCs w:val="22"/>
          <w:rtl/>
          <w14:ligatures w14:val="none"/>
        </w:rPr>
      </w:pPr>
    </w:p>
    <w:p w14:paraId="41C9DD7C" w14:textId="77777777" w:rsidR="006914AD" w:rsidRPr="006914AD" w:rsidRDefault="006914AD" w:rsidP="006914AD">
      <w:pPr>
        <w:tabs>
          <w:tab w:val="center" w:pos="3918"/>
          <w:tab w:val="center" w:pos="5619"/>
        </w:tabs>
        <w:spacing w:before="120" w:after="120" w:line="360" w:lineRule="auto"/>
        <w:ind w:left="-406" w:right="-284"/>
        <w:contextualSpacing/>
        <w:jc w:val="both"/>
        <w:rPr>
          <w:rFonts w:ascii="David" w:eastAsia="Calibri" w:hAnsi="David"/>
          <w:sz w:val="22"/>
          <w:szCs w:val="22"/>
          <w:rtl/>
          <w14:ligatures w14:val="none"/>
        </w:rPr>
      </w:pPr>
    </w:p>
    <w:p w14:paraId="7842B197" w14:textId="77777777" w:rsidR="006914AD" w:rsidRPr="006914AD" w:rsidRDefault="006914AD" w:rsidP="006914AD">
      <w:pPr>
        <w:tabs>
          <w:tab w:val="center" w:pos="3918"/>
          <w:tab w:val="center" w:pos="5619"/>
        </w:tabs>
        <w:spacing w:before="120" w:after="120" w:line="360" w:lineRule="auto"/>
        <w:ind w:left="-406" w:right="-284"/>
        <w:contextualSpacing/>
        <w:jc w:val="both"/>
        <w:rPr>
          <w:rFonts w:ascii="David" w:eastAsia="Calibri" w:hAnsi="David"/>
          <w:sz w:val="22"/>
          <w:szCs w:val="22"/>
          <w:rtl/>
          <w14:ligatures w14:val="none"/>
        </w:rPr>
      </w:pPr>
    </w:p>
    <w:p w14:paraId="31A3DC00" w14:textId="77777777" w:rsidR="006914AD" w:rsidRPr="006914AD" w:rsidRDefault="006914AD" w:rsidP="006914AD">
      <w:pPr>
        <w:tabs>
          <w:tab w:val="center" w:pos="3918"/>
          <w:tab w:val="center" w:pos="5619"/>
        </w:tabs>
        <w:spacing w:before="120" w:after="120" w:line="360" w:lineRule="auto"/>
        <w:ind w:left="-406" w:right="-284"/>
        <w:contextualSpacing/>
        <w:jc w:val="both"/>
        <w:rPr>
          <w:rFonts w:ascii="David" w:eastAsia="Calibri" w:hAnsi="David"/>
          <w:sz w:val="22"/>
          <w:szCs w:val="22"/>
          <w:rtl/>
          <w14:ligatures w14:val="none"/>
        </w:rPr>
      </w:pPr>
    </w:p>
    <w:p w14:paraId="63154B9D" w14:textId="4CA3D28C" w:rsidR="00220008" w:rsidRDefault="00220008">
      <w:pPr>
        <w:bidi w:val="0"/>
        <w:spacing w:after="160" w:line="259" w:lineRule="auto"/>
        <w:rPr>
          <w:rFonts w:ascii="David" w:eastAsia="Calibri" w:hAnsi="David"/>
          <w:sz w:val="22"/>
          <w:szCs w:val="22"/>
          <w:highlight w:val="cyan"/>
          <w14:ligatures w14:val="none"/>
        </w:rPr>
      </w:pPr>
    </w:p>
    <w:p w14:paraId="0E392EFE" w14:textId="0DB83627" w:rsidR="006914AD" w:rsidRPr="007641E7" w:rsidRDefault="008030CD" w:rsidP="00A80F56">
      <w:pPr>
        <w:pStyle w:val="a9"/>
        <w:numPr>
          <w:ilvl w:val="3"/>
          <w:numId w:val="22"/>
        </w:numPr>
        <w:ind w:left="0" w:hanging="283"/>
        <w:jc w:val="both"/>
        <w:rPr>
          <w:rFonts w:ascii="David" w:eastAsia="Calibri" w:hAnsi="David"/>
          <w:b/>
          <w:bCs/>
          <w:sz w:val="22"/>
          <w:szCs w:val="22"/>
          <w:u w:val="single"/>
          <w:rtl/>
          <w14:ligatures w14:val="none"/>
        </w:rPr>
      </w:pPr>
      <w:r w:rsidRPr="007641E7">
        <w:rPr>
          <w:rFonts w:ascii="David" w:eastAsia="Calibri" w:hAnsi="David"/>
          <w:b/>
          <w:bCs/>
          <w:sz w:val="22"/>
          <w:szCs w:val="22"/>
          <w:u w:val="single"/>
          <w:rtl/>
          <w14:ligatures w14:val="none"/>
        </w:rPr>
        <w:t>עדכון תוספת עבודה מתוקף מינוי בחוק לעובדים סוציאליים</w:t>
      </w:r>
    </w:p>
    <w:p w14:paraId="61AA37C7" w14:textId="77777777" w:rsidR="007432A4" w:rsidRDefault="007432A4" w:rsidP="008030CD">
      <w:pPr>
        <w:spacing w:after="120"/>
        <w:jc w:val="both"/>
        <w:rPr>
          <w:sz w:val="22"/>
          <w:szCs w:val="22"/>
          <w:u w:val="single"/>
          <w:rtl/>
        </w:rPr>
      </w:pPr>
    </w:p>
    <w:p w14:paraId="607422AF" w14:textId="77777777" w:rsidR="007432A4" w:rsidRDefault="007432A4" w:rsidP="00795252">
      <w:pPr>
        <w:spacing w:line="360" w:lineRule="auto"/>
        <w:ind w:left="-1"/>
        <w:jc w:val="both"/>
        <w:rPr>
          <w:sz w:val="22"/>
          <w:szCs w:val="22"/>
          <w:rtl/>
        </w:rPr>
      </w:pPr>
      <w:r w:rsidRPr="007432A4">
        <w:rPr>
          <w:rFonts w:hint="cs"/>
          <w:sz w:val="22"/>
          <w:szCs w:val="22"/>
          <w:rtl/>
        </w:rPr>
        <w:t>בהסכם הקיבוצי מיום 12.5.2022, בפרק י"א, נקבע כי החל מחודש ינואר 2023 יעודכן, אחת לשנה, בחודש ינואר, סכום התוספת השקלית שישולם לעובדים סוציאליים באחד מהתפקידים המזכים בתוספת בהתאם לאמור בהסכם הקיבוצי. זאת לפי שיעור עליית מדד המחירים לצרכן במהלך השנה. כן נקבע כי אם בשנה מסוימת שיעור השינוי במדד יהיה שלילי, ידחה העדכון למועד בו ניתן יהיה לבצע עדכון חיובי תוך קיזוז מלוא העדכון השלילי, על פי חישוב לפי שיעור עליית המדד החדש לעומת המדד הקודם האחרון ששימש לעדכון התוספת.</w:t>
      </w:r>
    </w:p>
    <w:p w14:paraId="1BA88A56" w14:textId="77777777" w:rsidR="007432A4" w:rsidRDefault="007432A4" w:rsidP="00795252">
      <w:pPr>
        <w:spacing w:line="360" w:lineRule="auto"/>
        <w:ind w:left="-1"/>
        <w:jc w:val="both"/>
        <w:rPr>
          <w:sz w:val="22"/>
          <w:szCs w:val="22"/>
          <w:u w:val="single"/>
          <w:rtl/>
        </w:rPr>
      </w:pPr>
      <w:r w:rsidRPr="007432A4">
        <w:rPr>
          <w:rFonts w:hint="cs"/>
          <w:sz w:val="22"/>
          <w:szCs w:val="22"/>
          <w:u w:val="single"/>
          <w:rtl/>
        </w:rPr>
        <w:t>להלן עדכון תוספת עבודה מתוקף מינוי בחוק לפי החלוקה בהסכם הקיבוצי, בשיעור האמור:</w:t>
      </w:r>
    </w:p>
    <w:tbl>
      <w:tblPr>
        <w:bidiVisual/>
        <w:tblW w:w="8779"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1981"/>
        <w:gridCol w:w="1980"/>
      </w:tblGrid>
      <w:tr w:rsidR="007432A4" w:rsidRPr="007432A4" w14:paraId="7897D813" w14:textId="77777777" w:rsidTr="00A80F56">
        <w:trPr>
          <w:trHeight w:val="587"/>
        </w:trPr>
        <w:tc>
          <w:tcPr>
            <w:tcW w:w="48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CFD0B2" w14:textId="77777777" w:rsidR="007432A4" w:rsidRPr="007641E7" w:rsidRDefault="007432A4" w:rsidP="003E4ADD">
            <w:pPr>
              <w:spacing w:after="120"/>
              <w:jc w:val="both"/>
              <w:rPr>
                <w:b/>
                <w:bCs/>
                <w:sz w:val="22"/>
                <w:szCs w:val="22"/>
              </w:rPr>
            </w:pPr>
            <w:r w:rsidRPr="007641E7">
              <w:rPr>
                <w:rFonts w:hint="cs"/>
                <w:b/>
                <w:bCs/>
                <w:sz w:val="22"/>
                <w:szCs w:val="22"/>
                <w:rtl/>
              </w:rPr>
              <w:t>אוכלוסייה זכאית</w:t>
            </w:r>
          </w:p>
        </w:tc>
        <w:tc>
          <w:tcPr>
            <w:tcW w:w="198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E861321" w14:textId="77777777" w:rsidR="007432A4" w:rsidRPr="007641E7" w:rsidRDefault="007432A4" w:rsidP="003E4ADD">
            <w:pPr>
              <w:spacing w:after="120"/>
              <w:jc w:val="both"/>
              <w:rPr>
                <w:b/>
                <w:bCs/>
                <w:sz w:val="22"/>
                <w:szCs w:val="22"/>
                <w:rtl/>
              </w:rPr>
            </w:pPr>
            <w:r w:rsidRPr="007641E7">
              <w:rPr>
                <w:rFonts w:hint="cs"/>
                <w:b/>
                <w:bCs/>
                <w:sz w:val="22"/>
                <w:szCs w:val="22"/>
                <w:rtl/>
              </w:rPr>
              <w:t>סכום התוספת החל מיום 1.1.2024 בש"ח</w:t>
            </w:r>
          </w:p>
        </w:tc>
        <w:tc>
          <w:tcPr>
            <w:tcW w:w="198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898CA5B" w14:textId="77777777" w:rsidR="007432A4" w:rsidRPr="007641E7" w:rsidRDefault="007432A4" w:rsidP="003E4ADD">
            <w:pPr>
              <w:spacing w:after="120"/>
              <w:jc w:val="both"/>
              <w:rPr>
                <w:b/>
                <w:bCs/>
                <w:sz w:val="22"/>
                <w:szCs w:val="22"/>
                <w:rtl/>
              </w:rPr>
            </w:pPr>
            <w:r w:rsidRPr="007641E7">
              <w:rPr>
                <w:rFonts w:hint="cs"/>
                <w:b/>
                <w:bCs/>
                <w:sz w:val="22"/>
                <w:szCs w:val="22"/>
                <w:rtl/>
              </w:rPr>
              <w:t>סכום התוספת החל מיום 1.1.2025 בש"ח</w:t>
            </w:r>
          </w:p>
        </w:tc>
      </w:tr>
      <w:tr w:rsidR="007432A4" w:rsidRPr="007432A4" w14:paraId="21DC8DA8" w14:textId="77777777" w:rsidTr="00A80F56">
        <w:trPr>
          <w:trHeight w:val="355"/>
        </w:trPr>
        <w:tc>
          <w:tcPr>
            <w:tcW w:w="48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495AFE" w14:textId="77777777" w:rsidR="007432A4" w:rsidRPr="007641E7" w:rsidRDefault="007432A4" w:rsidP="003E4ADD">
            <w:pPr>
              <w:spacing w:after="120"/>
              <w:jc w:val="both"/>
              <w:rPr>
                <w:b/>
                <w:bCs/>
                <w:sz w:val="22"/>
                <w:szCs w:val="22"/>
                <w:rtl/>
              </w:rPr>
            </w:pPr>
            <w:r w:rsidRPr="007641E7">
              <w:rPr>
                <w:rFonts w:hint="cs"/>
                <w:b/>
                <w:bCs/>
                <w:sz w:val="22"/>
                <w:szCs w:val="22"/>
                <w:rtl/>
              </w:rPr>
              <w:t>בעלי תפקידים המנויים בקבוצה א' בהסכם</w:t>
            </w:r>
          </w:p>
        </w:tc>
        <w:tc>
          <w:tcPr>
            <w:tcW w:w="1981" w:type="dxa"/>
            <w:tcBorders>
              <w:top w:val="single" w:sz="4" w:space="0" w:color="auto"/>
              <w:left w:val="single" w:sz="4" w:space="0" w:color="auto"/>
              <w:bottom w:val="single" w:sz="4" w:space="0" w:color="auto"/>
              <w:right w:val="single" w:sz="4" w:space="0" w:color="auto"/>
            </w:tcBorders>
            <w:hideMark/>
          </w:tcPr>
          <w:p w14:paraId="3D34B97C" w14:textId="77777777" w:rsidR="007432A4" w:rsidRPr="007641E7" w:rsidRDefault="007432A4" w:rsidP="003E4ADD">
            <w:pPr>
              <w:spacing w:after="120"/>
              <w:jc w:val="both"/>
              <w:rPr>
                <w:sz w:val="22"/>
                <w:szCs w:val="22"/>
                <w:rtl/>
              </w:rPr>
            </w:pPr>
            <w:r w:rsidRPr="007641E7">
              <w:rPr>
                <w:rFonts w:hint="cs"/>
                <w:sz w:val="22"/>
                <w:szCs w:val="22"/>
                <w:rtl/>
              </w:rPr>
              <w:t>433.50</w:t>
            </w:r>
          </w:p>
        </w:tc>
        <w:tc>
          <w:tcPr>
            <w:tcW w:w="1980" w:type="dxa"/>
            <w:tcBorders>
              <w:top w:val="single" w:sz="4" w:space="0" w:color="auto"/>
              <w:left w:val="single" w:sz="4" w:space="0" w:color="auto"/>
              <w:bottom w:val="single" w:sz="4" w:space="0" w:color="auto"/>
              <w:right w:val="single" w:sz="4" w:space="0" w:color="auto"/>
            </w:tcBorders>
            <w:hideMark/>
          </w:tcPr>
          <w:p w14:paraId="2ABCA396" w14:textId="77777777" w:rsidR="007432A4" w:rsidRPr="007641E7" w:rsidRDefault="007432A4" w:rsidP="003E4ADD">
            <w:pPr>
              <w:spacing w:after="120"/>
              <w:jc w:val="both"/>
              <w:rPr>
                <w:sz w:val="22"/>
                <w:szCs w:val="22"/>
                <w:rtl/>
              </w:rPr>
            </w:pPr>
            <w:r w:rsidRPr="007641E7">
              <w:rPr>
                <w:rFonts w:hint="cs"/>
                <w:sz w:val="22"/>
                <w:szCs w:val="22"/>
                <w:rtl/>
              </w:rPr>
              <w:t>447.55</w:t>
            </w:r>
          </w:p>
        </w:tc>
      </w:tr>
      <w:tr w:rsidR="007432A4" w:rsidRPr="007432A4" w14:paraId="5C0B5688" w14:textId="77777777" w:rsidTr="00A80F56">
        <w:trPr>
          <w:trHeight w:val="254"/>
        </w:trPr>
        <w:tc>
          <w:tcPr>
            <w:tcW w:w="48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33298B" w14:textId="77777777" w:rsidR="007432A4" w:rsidRPr="007641E7" w:rsidRDefault="007432A4" w:rsidP="003E4ADD">
            <w:pPr>
              <w:spacing w:after="120"/>
              <w:jc w:val="both"/>
              <w:rPr>
                <w:b/>
                <w:bCs/>
                <w:sz w:val="22"/>
                <w:szCs w:val="22"/>
                <w:rtl/>
              </w:rPr>
            </w:pPr>
            <w:r w:rsidRPr="007641E7">
              <w:rPr>
                <w:rFonts w:hint="cs"/>
                <w:b/>
                <w:bCs/>
                <w:sz w:val="22"/>
                <w:szCs w:val="22"/>
                <w:rtl/>
              </w:rPr>
              <w:t>בעלי תפקידים המנויים בקבוצה ב' בהסכם</w:t>
            </w:r>
          </w:p>
        </w:tc>
        <w:tc>
          <w:tcPr>
            <w:tcW w:w="1981" w:type="dxa"/>
            <w:tcBorders>
              <w:top w:val="single" w:sz="4" w:space="0" w:color="auto"/>
              <w:left w:val="single" w:sz="4" w:space="0" w:color="auto"/>
              <w:bottom w:val="single" w:sz="4" w:space="0" w:color="auto"/>
              <w:right w:val="single" w:sz="4" w:space="0" w:color="auto"/>
            </w:tcBorders>
            <w:hideMark/>
          </w:tcPr>
          <w:p w14:paraId="36CD8639" w14:textId="77777777" w:rsidR="007432A4" w:rsidRPr="007641E7" w:rsidRDefault="007432A4" w:rsidP="003E4ADD">
            <w:pPr>
              <w:spacing w:after="120"/>
              <w:jc w:val="both"/>
              <w:rPr>
                <w:sz w:val="22"/>
                <w:szCs w:val="22"/>
                <w:rtl/>
              </w:rPr>
            </w:pPr>
            <w:r w:rsidRPr="007641E7">
              <w:rPr>
                <w:rFonts w:hint="cs"/>
                <w:sz w:val="22"/>
                <w:szCs w:val="22"/>
                <w:rtl/>
              </w:rPr>
              <w:t>650.25</w:t>
            </w:r>
          </w:p>
        </w:tc>
        <w:tc>
          <w:tcPr>
            <w:tcW w:w="1980" w:type="dxa"/>
            <w:tcBorders>
              <w:top w:val="single" w:sz="4" w:space="0" w:color="auto"/>
              <w:left w:val="single" w:sz="4" w:space="0" w:color="auto"/>
              <w:bottom w:val="single" w:sz="4" w:space="0" w:color="auto"/>
              <w:right w:val="single" w:sz="4" w:space="0" w:color="auto"/>
            </w:tcBorders>
            <w:hideMark/>
          </w:tcPr>
          <w:p w14:paraId="05A3128D" w14:textId="77777777" w:rsidR="007432A4" w:rsidRPr="007641E7" w:rsidRDefault="007432A4" w:rsidP="003E4ADD">
            <w:pPr>
              <w:spacing w:after="120"/>
              <w:jc w:val="both"/>
              <w:rPr>
                <w:sz w:val="22"/>
                <w:szCs w:val="22"/>
                <w:rtl/>
              </w:rPr>
            </w:pPr>
            <w:r w:rsidRPr="007641E7">
              <w:rPr>
                <w:rFonts w:hint="cs"/>
                <w:sz w:val="22"/>
                <w:szCs w:val="22"/>
                <w:rtl/>
              </w:rPr>
              <w:t>671.32</w:t>
            </w:r>
          </w:p>
        </w:tc>
      </w:tr>
      <w:tr w:rsidR="007432A4" w:rsidRPr="007432A4" w14:paraId="7E1AF09C" w14:textId="77777777" w:rsidTr="00A80F56">
        <w:trPr>
          <w:trHeight w:val="699"/>
        </w:trPr>
        <w:tc>
          <w:tcPr>
            <w:tcW w:w="48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A0378CC" w14:textId="77777777" w:rsidR="007432A4" w:rsidRPr="007641E7" w:rsidRDefault="007432A4" w:rsidP="003E4ADD">
            <w:pPr>
              <w:spacing w:after="120"/>
              <w:jc w:val="both"/>
              <w:rPr>
                <w:b/>
                <w:bCs/>
                <w:sz w:val="22"/>
                <w:szCs w:val="22"/>
                <w:rtl/>
              </w:rPr>
            </w:pPr>
            <w:r w:rsidRPr="007641E7">
              <w:rPr>
                <w:rFonts w:hint="cs"/>
                <w:b/>
                <w:bCs/>
                <w:sz w:val="22"/>
                <w:szCs w:val="22"/>
                <w:rtl/>
              </w:rPr>
              <w:t>בעלי תפקידים בקבוצה א' או בקבוצה ב' בהסכם אשר ברמה ניהולית של אחת מאלה: "רמת ניהול 4", "רמת ניהול 5", "רמת ניהול 6", "רמת ניהול 7", רמת ניהול 7*"</w:t>
            </w:r>
          </w:p>
        </w:tc>
        <w:tc>
          <w:tcPr>
            <w:tcW w:w="1981" w:type="dxa"/>
            <w:tcBorders>
              <w:top w:val="single" w:sz="4" w:space="0" w:color="auto"/>
              <w:left w:val="single" w:sz="4" w:space="0" w:color="auto"/>
              <w:bottom w:val="single" w:sz="4" w:space="0" w:color="auto"/>
              <w:right w:val="single" w:sz="4" w:space="0" w:color="auto"/>
            </w:tcBorders>
            <w:hideMark/>
          </w:tcPr>
          <w:p w14:paraId="323DF856" w14:textId="77777777" w:rsidR="007432A4" w:rsidRPr="007641E7" w:rsidRDefault="007432A4" w:rsidP="003E4ADD">
            <w:pPr>
              <w:spacing w:after="120"/>
              <w:jc w:val="both"/>
              <w:rPr>
                <w:sz w:val="22"/>
                <w:szCs w:val="22"/>
                <w:rtl/>
              </w:rPr>
            </w:pPr>
            <w:r w:rsidRPr="007641E7">
              <w:rPr>
                <w:rFonts w:hint="cs"/>
                <w:sz w:val="22"/>
                <w:szCs w:val="22"/>
                <w:rtl/>
              </w:rPr>
              <w:t>270.94</w:t>
            </w:r>
          </w:p>
        </w:tc>
        <w:tc>
          <w:tcPr>
            <w:tcW w:w="1980" w:type="dxa"/>
            <w:tcBorders>
              <w:top w:val="single" w:sz="4" w:space="0" w:color="auto"/>
              <w:left w:val="single" w:sz="4" w:space="0" w:color="auto"/>
              <w:bottom w:val="single" w:sz="4" w:space="0" w:color="auto"/>
              <w:right w:val="single" w:sz="4" w:space="0" w:color="auto"/>
            </w:tcBorders>
            <w:hideMark/>
          </w:tcPr>
          <w:p w14:paraId="0E6CC6FF" w14:textId="77777777" w:rsidR="007432A4" w:rsidRPr="007641E7" w:rsidRDefault="007432A4" w:rsidP="003E4ADD">
            <w:pPr>
              <w:spacing w:after="120"/>
              <w:jc w:val="both"/>
              <w:rPr>
                <w:sz w:val="22"/>
                <w:szCs w:val="22"/>
                <w:rtl/>
              </w:rPr>
            </w:pPr>
            <w:r w:rsidRPr="007641E7">
              <w:rPr>
                <w:rFonts w:hint="cs"/>
                <w:sz w:val="22"/>
                <w:szCs w:val="22"/>
                <w:rtl/>
              </w:rPr>
              <w:t>279.72</w:t>
            </w:r>
          </w:p>
        </w:tc>
      </w:tr>
    </w:tbl>
    <w:p w14:paraId="6A8D97EA" w14:textId="77777777" w:rsidR="007432A4" w:rsidRPr="007432A4" w:rsidRDefault="007432A4" w:rsidP="007432A4">
      <w:pPr>
        <w:spacing w:after="120"/>
        <w:jc w:val="both"/>
        <w:rPr>
          <w:sz w:val="22"/>
          <w:szCs w:val="22"/>
          <w:u w:val="single"/>
          <w:rtl/>
        </w:rPr>
      </w:pPr>
    </w:p>
    <w:sectPr w:rsidR="007432A4" w:rsidRPr="007432A4" w:rsidSect="00C941D5">
      <w:headerReference w:type="even" r:id="rId12"/>
      <w:headerReference w:type="default" r:id="rId13"/>
      <w:footerReference w:type="even" r:id="rId14"/>
      <w:footerReference w:type="default" r:id="rId15"/>
      <w:headerReference w:type="first" r:id="rId16"/>
      <w:footerReference w:type="first" r:id="rId17"/>
      <w:pgSz w:w="11906" w:h="16838"/>
      <w:pgMar w:top="2269" w:right="1274" w:bottom="1418" w:left="1276" w:header="1135"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D6B2D" w14:textId="77777777" w:rsidR="009E316E" w:rsidRDefault="009E316E">
      <w:r>
        <w:separator/>
      </w:r>
    </w:p>
  </w:endnote>
  <w:endnote w:type="continuationSeparator" w:id="0">
    <w:p w14:paraId="3F78678D" w14:textId="77777777" w:rsidR="009E316E" w:rsidRDefault="009E316E">
      <w:r>
        <w:continuationSeparator/>
      </w:r>
    </w:p>
  </w:endnote>
  <w:endnote w:type="continuationNotice" w:id="1">
    <w:p w14:paraId="134330BD" w14:textId="77777777" w:rsidR="009E316E" w:rsidRDefault="009E3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5F92F" w14:textId="77777777" w:rsidR="006F3D02" w:rsidRDefault="006F3D02">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FBC55" w14:textId="77777777" w:rsidR="006F3D02" w:rsidRPr="002858A2" w:rsidRDefault="006F3D02" w:rsidP="002858A2">
    <w:pPr>
      <w:pStyle w:val="af0"/>
    </w:pPr>
    <w:r>
      <w:rPr>
        <w:noProof/>
      </w:rPr>
      <w:drawing>
        <wp:inline distT="0" distB="0" distL="0" distR="0" wp14:anchorId="0DB2C935" wp14:editId="1EDD9EF1">
          <wp:extent cx="5577840" cy="566928"/>
          <wp:effectExtent l="0" t="0" r="3810" b="5080"/>
          <wp:docPr id="1781743844" name="תמונה 1781743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1">
                    <a:extLst>
                      <a:ext uri="{28A0092B-C50C-407E-A947-70E740481C1C}">
                        <a14:useLocalDpi xmlns:a14="http://schemas.microsoft.com/office/drawing/2010/main" val="0"/>
                      </a:ext>
                    </a:extLst>
                  </a:blip>
                  <a:stretch>
                    <a:fillRect/>
                  </a:stretch>
                </pic:blipFill>
                <pic:spPr>
                  <a:xfrm>
                    <a:off x="0" y="0"/>
                    <a:ext cx="5577840" cy="56692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A214" w14:textId="77777777" w:rsidR="006F3D02" w:rsidRDefault="006F3D0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C9B91" w14:textId="77777777" w:rsidR="009E316E" w:rsidRDefault="009E316E">
      <w:r>
        <w:separator/>
      </w:r>
    </w:p>
  </w:footnote>
  <w:footnote w:type="continuationSeparator" w:id="0">
    <w:p w14:paraId="2317C71D" w14:textId="77777777" w:rsidR="009E316E" w:rsidRDefault="009E316E">
      <w:r>
        <w:continuationSeparator/>
      </w:r>
    </w:p>
  </w:footnote>
  <w:footnote w:type="continuationNotice" w:id="1">
    <w:p w14:paraId="0F855E45" w14:textId="77777777" w:rsidR="009E316E" w:rsidRDefault="009E31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B8D6" w14:textId="77777777" w:rsidR="006F3D02" w:rsidRDefault="006F3D02">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FB013" w14:textId="3733C047" w:rsidR="006F3D02" w:rsidRDefault="001D6149" w:rsidP="00C9039E">
    <w:pPr>
      <w:pStyle w:val="ae"/>
      <w:rPr>
        <w:szCs w:val="16"/>
        <w:rtl/>
      </w:rPr>
    </w:pPr>
    <w:r>
      <w:rPr>
        <w:noProof/>
      </w:rPr>
      <mc:AlternateContent>
        <mc:Choice Requires="wps">
          <w:drawing>
            <wp:anchor distT="45720" distB="45720" distL="114300" distR="114300" simplePos="0" relativeHeight="251658240" behindDoc="1" locked="0" layoutInCell="1" allowOverlap="1" wp14:anchorId="3B803F87" wp14:editId="44060D29">
              <wp:simplePos x="0" y="0"/>
              <wp:positionH relativeFrom="column">
                <wp:posOffset>3512185</wp:posOffset>
              </wp:positionH>
              <wp:positionV relativeFrom="paragraph">
                <wp:posOffset>-209550</wp:posOffset>
              </wp:positionV>
              <wp:extent cx="2555240" cy="241300"/>
              <wp:effectExtent l="0" t="0" r="0" b="0"/>
              <wp:wrapNone/>
              <wp:docPr id="271362994"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55240" cy="241300"/>
                      </a:xfrm>
                      <a:prstGeom prst="rect">
                        <a:avLst/>
                      </a:prstGeom>
                      <a:solidFill>
                        <a:srgbClr val="FF7C80"/>
                      </a:solidFill>
                      <a:ln w="9525">
                        <a:noFill/>
                        <a:miter lim="800000"/>
                        <a:headEnd/>
                        <a:tailEnd/>
                      </a:ln>
                    </wps:spPr>
                    <wps:txbx>
                      <w:txbxContent>
                        <w:p w14:paraId="0475E00C" w14:textId="77777777" w:rsidR="006F3D02" w:rsidRPr="00FD663F" w:rsidRDefault="006F3D02" w:rsidP="002D0A87">
                          <w:pPr>
                            <w:jc w:val="center"/>
                            <w:rPr>
                              <w:color w:val="FFFFFF" w:themeColor="background1"/>
                              <w:rtl/>
                              <w:cs/>
                            </w:rPr>
                          </w:pPr>
                          <w:r w:rsidRPr="00FD663F">
                            <w:rPr>
                              <w:rFonts w:hint="cs"/>
                              <w:color w:val="FFFFFF" w:themeColor="background1"/>
                              <w:rtl/>
                            </w:rPr>
                            <w:t>לשכת יו"ר ההסתדרות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803F87" id="_x0000_t202" coordsize="21600,21600" o:spt="202" path="m,l,21600r21600,l21600,xe">
              <v:stroke joinstyle="miter"/>
              <v:path gradientshapeok="t" o:connecttype="rect"/>
            </v:shapetype>
            <v:shape id="תיבת טקסט 1" o:spid="_x0000_s1026" type="#_x0000_t202" style="position:absolute;left:0;text-align:left;margin-left:276.55pt;margin-top:-16.5pt;width:201.2pt;height:19pt;flip:x;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" fillcolor="#ff7c80" stroked="f">
              <v:textbox>
                <w:txbxContent>
                  <w:p w14:paraId="0475E00C" w14:textId="77777777" w:rsidR="006F3D02" w:rsidRPr="00FD663F" w:rsidRDefault="006F3D02" w:rsidP="002D0A87">
                    <w:pPr>
                      <w:jc w:val="center"/>
                      <w:rPr>
                        <w:color w:val="FFFFFF" w:themeColor="background1"/>
                        <w:rtl/>
                        <w:cs/>
                      </w:rPr>
                    </w:pPr>
                    <w:r w:rsidRPr="00FD663F">
                      <w:rPr>
                        <w:rFonts w:hint="cs"/>
                        <w:color w:val="FFFFFF" w:themeColor="background1"/>
                        <w:rtl/>
                      </w:rPr>
                      <w:t>לשכת יו"ר ההסתדרות</w:t>
                    </w:r>
                  </w:p>
                </w:txbxContent>
              </v:textbox>
            </v:shape>
          </w:pict>
        </mc:Fallback>
      </mc:AlternateContent>
    </w:r>
    <w:r w:rsidR="006F3D02">
      <w:rPr>
        <w:noProof/>
        <w:szCs w:val="16"/>
        <w:rtl/>
      </w:rPr>
      <w:drawing>
        <wp:anchor distT="0" distB="0" distL="114300" distR="114300" simplePos="0" relativeHeight="251658241" behindDoc="1" locked="0" layoutInCell="1" allowOverlap="1" wp14:anchorId="407707C8" wp14:editId="31726C55">
          <wp:simplePos x="0" y="0"/>
          <wp:positionH relativeFrom="margin">
            <wp:posOffset>-24130</wp:posOffset>
          </wp:positionH>
          <wp:positionV relativeFrom="paragraph">
            <wp:posOffset>-530225</wp:posOffset>
          </wp:positionV>
          <wp:extent cx="1295400" cy="1096448"/>
          <wp:effectExtent l="0" t="0" r="0" b="8890"/>
          <wp:wrapNone/>
          <wp:docPr id="1667481228" name="תמונה 1667481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לוגו ההסתדרות-01.png"/>
                  <pic:cNvPicPr/>
                </pic:nvPicPr>
                <pic:blipFill>
                  <a:blip r:embed="rId1">
                    <a:extLst>
                      <a:ext uri="{28A0092B-C50C-407E-A947-70E740481C1C}">
                        <a14:useLocalDpi xmlns:a14="http://schemas.microsoft.com/office/drawing/2010/main" val="0"/>
                      </a:ext>
                    </a:extLst>
                  </a:blip>
                  <a:stretch>
                    <a:fillRect/>
                  </a:stretch>
                </pic:blipFill>
                <pic:spPr>
                  <a:xfrm>
                    <a:off x="0" y="0"/>
                    <a:ext cx="1295400" cy="1096448"/>
                  </a:xfrm>
                  <a:prstGeom prst="rect">
                    <a:avLst/>
                  </a:prstGeom>
                </pic:spPr>
              </pic:pic>
            </a:graphicData>
          </a:graphic>
          <wp14:sizeRelH relativeFrom="margin">
            <wp14:pctWidth>0</wp14:pctWidth>
          </wp14:sizeRelH>
          <wp14:sizeRelV relativeFrom="margin">
            <wp14:pctHeight>0</wp14:pctHeight>
          </wp14:sizeRelV>
        </wp:anchor>
      </w:drawing>
    </w:r>
  </w:p>
  <w:p w14:paraId="2BF27C28" w14:textId="77777777" w:rsidR="006F3D02" w:rsidRPr="00927119" w:rsidRDefault="006F3D02" w:rsidP="00C9039E">
    <w:pPr>
      <w:pStyle w:val="ae"/>
      <w:tabs>
        <w:tab w:val="clear" w:pos="8306"/>
        <w:tab w:val="left" w:pos="4540"/>
        <w:tab w:val="left" w:pos="4994"/>
        <w:tab w:val="left" w:pos="5448"/>
        <w:tab w:val="left" w:pos="5902"/>
        <w:tab w:val="left" w:pos="6356"/>
        <w:tab w:val="left" w:pos="6810"/>
      </w:tabs>
      <w:rPr>
        <w:sz w:val="28"/>
        <w:rtl/>
      </w:rPr>
    </w:pPr>
    <w:r w:rsidRPr="00927119">
      <w:rPr>
        <w:sz w:val="28"/>
        <w:rtl/>
      </w:rPr>
      <w:tab/>
    </w:r>
    <w:r w:rsidRPr="00927119">
      <w:rPr>
        <w:sz w:val="28"/>
        <w:rtl/>
      </w:rPr>
      <w:tab/>
    </w:r>
    <w:r w:rsidRPr="00927119">
      <w:rPr>
        <w:sz w:val="28"/>
        <w:rtl/>
      </w:rPr>
      <w:tab/>
    </w:r>
    <w:r w:rsidRPr="00927119">
      <w:rPr>
        <w:sz w:val="28"/>
        <w:rtl/>
      </w:rPr>
      <w:tab/>
    </w:r>
    <w:r w:rsidRPr="00927119">
      <w:rPr>
        <w:sz w:val="28"/>
        <w:rtl/>
      </w:rPr>
      <w:tab/>
    </w:r>
    <w:r w:rsidRPr="00927119">
      <w:rPr>
        <w:sz w:val="28"/>
        <w:rtl/>
      </w:rPr>
      <w:tab/>
    </w:r>
    <w:r w:rsidRPr="00927119">
      <w:rPr>
        <w:sz w:val="28"/>
        <w:rtl/>
      </w:rPr>
      <w:tab/>
    </w:r>
    <w:r w:rsidRPr="00927119">
      <w:rPr>
        <w:sz w:val="28"/>
        <w:rtl/>
      </w:rPr>
      <w:tab/>
    </w:r>
  </w:p>
  <w:p w14:paraId="1091C74E" w14:textId="77777777" w:rsidR="006F3D02" w:rsidRDefault="006F3D02" w:rsidP="00C9039E">
    <w:pPr>
      <w:pStyle w:val="ae"/>
      <w:tabs>
        <w:tab w:val="left" w:pos="2377"/>
        <w:tab w:val="center" w:pos="4535"/>
      </w:tabs>
      <w:jc w:val="center"/>
      <w:rPr>
        <w:b/>
        <w:bCs/>
        <w:sz w:val="28"/>
        <w:u w:val="single"/>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85DE" w14:textId="77777777" w:rsidR="006F3D02" w:rsidRDefault="006F3D0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4A80"/>
    <w:multiLevelType w:val="hybridMultilevel"/>
    <w:tmpl w:val="531A951E"/>
    <w:lvl w:ilvl="0" w:tplc="B274A9C4">
      <w:start w:val="1"/>
      <w:numFmt w:val="hebrew1"/>
      <w:lvlText w:val="%1."/>
      <w:lvlJc w:val="left"/>
      <w:pPr>
        <w:ind w:left="2084" w:hanging="360"/>
      </w:pPr>
    </w:lvl>
    <w:lvl w:ilvl="1" w:tplc="04090019">
      <w:start w:val="1"/>
      <w:numFmt w:val="lowerLetter"/>
      <w:lvlText w:val="%2."/>
      <w:lvlJc w:val="left"/>
      <w:pPr>
        <w:ind w:left="2804" w:hanging="360"/>
      </w:pPr>
    </w:lvl>
    <w:lvl w:ilvl="2" w:tplc="0409001B">
      <w:start w:val="1"/>
      <w:numFmt w:val="lowerRoman"/>
      <w:lvlText w:val="%3."/>
      <w:lvlJc w:val="right"/>
      <w:pPr>
        <w:ind w:left="3524" w:hanging="180"/>
      </w:pPr>
    </w:lvl>
    <w:lvl w:ilvl="3" w:tplc="0409000F">
      <w:start w:val="1"/>
      <w:numFmt w:val="decimal"/>
      <w:lvlText w:val="%4."/>
      <w:lvlJc w:val="left"/>
      <w:pPr>
        <w:ind w:left="4244" w:hanging="360"/>
      </w:pPr>
    </w:lvl>
    <w:lvl w:ilvl="4" w:tplc="04090019">
      <w:start w:val="1"/>
      <w:numFmt w:val="lowerLetter"/>
      <w:lvlText w:val="%5."/>
      <w:lvlJc w:val="left"/>
      <w:pPr>
        <w:ind w:left="4964" w:hanging="360"/>
      </w:pPr>
    </w:lvl>
    <w:lvl w:ilvl="5" w:tplc="0409001B">
      <w:start w:val="1"/>
      <w:numFmt w:val="lowerRoman"/>
      <w:lvlText w:val="%6."/>
      <w:lvlJc w:val="right"/>
      <w:pPr>
        <w:ind w:left="5684" w:hanging="180"/>
      </w:pPr>
    </w:lvl>
    <w:lvl w:ilvl="6" w:tplc="0409000F">
      <w:start w:val="1"/>
      <w:numFmt w:val="decimal"/>
      <w:lvlText w:val="%7."/>
      <w:lvlJc w:val="left"/>
      <w:pPr>
        <w:ind w:left="6404" w:hanging="360"/>
      </w:pPr>
    </w:lvl>
    <w:lvl w:ilvl="7" w:tplc="04090019">
      <w:start w:val="1"/>
      <w:numFmt w:val="lowerLetter"/>
      <w:lvlText w:val="%8."/>
      <w:lvlJc w:val="left"/>
      <w:pPr>
        <w:ind w:left="7124" w:hanging="360"/>
      </w:pPr>
    </w:lvl>
    <w:lvl w:ilvl="8" w:tplc="0409001B">
      <w:start w:val="1"/>
      <w:numFmt w:val="lowerRoman"/>
      <w:lvlText w:val="%9."/>
      <w:lvlJc w:val="right"/>
      <w:pPr>
        <w:ind w:left="7844" w:hanging="180"/>
      </w:pPr>
    </w:lvl>
  </w:abstractNum>
  <w:abstractNum w:abstractNumId="1" w15:restartNumberingAfterBreak="0">
    <w:nsid w:val="0642408D"/>
    <w:multiLevelType w:val="singleLevel"/>
    <w:tmpl w:val="4392BCD0"/>
    <w:lvl w:ilvl="0">
      <w:start w:val="2"/>
      <w:numFmt w:val="decimal"/>
      <w:lvlText w:val="%1."/>
      <w:legacy w:legacy="1" w:legacySpace="0" w:legacyIndent="340"/>
      <w:lvlJc w:val="right"/>
      <w:pPr>
        <w:ind w:left="340" w:right="340" w:hanging="340"/>
      </w:pPr>
    </w:lvl>
  </w:abstractNum>
  <w:abstractNum w:abstractNumId="2" w15:restartNumberingAfterBreak="0">
    <w:nsid w:val="06993E52"/>
    <w:multiLevelType w:val="multilevel"/>
    <w:tmpl w:val="F35E155C"/>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E2392F"/>
    <w:multiLevelType w:val="multilevel"/>
    <w:tmpl w:val="E6EA53A6"/>
    <w:lvl w:ilvl="0">
      <w:start w:val="1"/>
      <w:numFmt w:val="decimal"/>
      <w:lvlText w:val="%1."/>
      <w:lvlJc w:val="left"/>
      <w:pPr>
        <w:tabs>
          <w:tab w:val="num" w:pos="1080"/>
        </w:tabs>
        <w:ind w:left="1080" w:hanging="720"/>
      </w:pPr>
      <w:rPr>
        <w:rFonts w:hint="default"/>
        <w:b/>
        <w:bCs/>
        <w:lang w:val="en-US"/>
      </w:rPr>
    </w:lvl>
    <w:lvl w:ilvl="1">
      <w:start w:val="1"/>
      <w:numFmt w:val="hebrew1"/>
      <w:lvlText w:val="%2."/>
      <w:lvlJc w:val="center"/>
      <w:pPr>
        <w:tabs>
          <w:tab w:val="num" w:pos="1275"/>
        </w:tabs>
        <w:ind w:left="1275" w:hanging="375"/>
      </w:pPr>
      <w:rPr>
        <w:b w:val="0"/>
        <w:bCs w:val="0"/>
        <w:sz w:val="26"/>
        <w:szCs w:val="26"/>
        <w:lang w:bidi="he-IL"/>
      </w:rPr>
    </w:lvl>
    <w:lvl w:ilvl="2">
      <w:start w:val="1"/>
      <w:numFmt w:val="decimal"/>
      <w:isLgl/>
      <w:lvlText w:val="%1.%2.%3"/>
      <w:lvlJc w:val="left"/>
      <w:pPr>
        <w:tabs>
          <w:tab w:val="num" w:pos="2520"/>
        </w:tabs>
        <w:ind w:left="2520" w:hanging="720"/>
      </w:pPr>
      <w:rPr>
        <w:rFonts w:hint="default"/>
        <w:lang w:bidi="he-IL"/>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560"/>
        </w:tabs>
        <w:ind w:left="7560" w:hanging="1440"/>
      </w:pPr>
      <w:rPr>
        <w:rFonts w:hint="default"/>
      </w:rPr>
    </w:lvl>
  </w:abstractNum>
  <w:abstractNum w:abstractNumId="4" w15:restartNumberingAfterBreak="0">
    <w:nsid w:val="1ACB1180"/>
    <w:multiLevelType w:val="hybridMultilevel"/>
    <w:tmpl w:val="A6F44B9A"/>
    <w:lvl w:ilvl="0" w:tplc="AFDE5E54">
      <w:start w:val="1"/>
      <w:numFmt w:val="hebrew1"/>
      <w:lvlText w:val="%1."/>
      <w:lvlJc w:val="left"/>
      <w:pPr>
        <w:ind w:left="1211" w:hanging="360"/>
      </w:pPr>
      <w:rPr>
        <w:rFonts w:ascii="David" w:eastAsia="Calibri" w:hAnsi="David" w:cs="David"/>
        <w:b/>
        <w:bCs/>
        <w:sz w:val="26"/>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15:restartNumberingAfterBreak="0">
    <w:nsid w:val="1C9A00FD"/>
    <w:multiLevelType w:val="hybridMultilevel"/>
    <w:tmpl w:val="2A683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B317D3"/>
    <w:multiLevelType w:val="hybridMultilevel"/>
    <w:tmpl w:val="426EE088"/>
    <w:lvl w:ilvl="0" w:tplc="04090013">
      <w:start w:val="1"/>
      <w:numFmt w:val="hebrew1"/>
      <w:lvlText w:val="%1."/>
      <w:lvlJc w:val="center"/>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7" w15:restartNumberingAfterBreak="0">
    <w:nsid w:val="2A414B6E"/>
    <w:multiLevelType w:val="hybridMultilevel"/>
    <w:tmpl w:val="B734D80A"/>
    <w:lvl w:ilvl="0" w:tplc="C6041B18">
      <w:start w:val="6"/>
      <w:numFmt w:val="decimal"/>
      <w:lvlText w:val="%1."/>
      <w:lvlJc w:val="left"/>
      <w:pPr>
        <w:ind w:left="643" w:hanging="360"/>
      </w:pPr>
      <w:rPr>
        <w:rFonts w:hint="default"/>
        <w:u w:val="non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15:restartNumberingAfterBreak="0">
    <w:nsid w:val="431B1A4A"/>
    <w:multiLevelType w:val="hybridMultilevel"/>
    <w:tmpl w:val="83803F42"/>
    <w:lvl w:ilvl="0" w:tplc="CF4A07D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A6E185C">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E111C76"/>
    <w:multiLevelType w:val="multilevel"/>
    <w:tmpl w:val="CD3C2394"/>
    <w:lvl w:ilvl="0">
      <w:start w:val="1"/>
      <w:numFmt w:val="decimal"/>
      <w:lvlText w:val="%1."/>
      <w:lvlJc w:val="left"/>
      <w:pPr>
        <w:tabs>
          <w:tab w:val="num" w:pos="1080"/>
        </w:tabs>
        <w:ind w:left="1080" w:hanging="720"/>
      </w:pPr>
      <w:rPr>
        <w:rFonts w:hint="default"/>
        <w:b/>
        <w:bCs/>
        <w:lang w:val="en-US"/>
      </w:rPr>
    </w:lvl>
    <w:lvl w:ilvl="1">
      <w:start w:val="1"/>
      <w:numFmt w:val="hebrew1"/>
      <w:lvlText w:val="%2."/>
      <w:lvlJc w:val="center"/>
      <w:pPr>
        <w:tabs>
          <w:tab w:val="num" w:pos="1275"/>
        </w:tabs>
        <w:ind w:left="1275" w:hanging="375"/>
      </w:pPr>
      <w:rPr>
        <w:b w:val="0"/>
        <w:bCs w:val="0"/>
        <w:sz w:val="22"/>
        <w:szCs w:val="22"/>
        <w:lang w:bidi="he-IL"/>
      </w:rPr>
    </w:lvl>
    <w:lvl w:ilvl="2">
      <w:start w:val="1"/>
      <w:numFmt w:val="decimal"/>
      <w:isLgl/>
      <w:lvlText w:val="%1.%2.%3"/>
      <w:lvlJc w:val="left"/>
      <w:pPr>
        <w:tabs>
          <w:tab w:val="num" w:pos="2520"/>
        </w:tabs>
        <w:ind w:left="2520" w:hanging="720"/>
      </w:pPr>
      <w:rPr>
        <w:rFonts w:hint="default"/>
        <w:lang w:bidi="he-IL"/>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560"/>
        </w:tabs>
        <w:ind w:left="7560" w:hanging="1440"/>
      </w:pPr>
      <w:rPr>
        <w:rFonts w:hint="default"/>
      </w:rPr>
    </w:lvl>
  </w:abstractNum>
  <w:abstractNum w:abstractNumId="10" w15:restartNumberingAfterBreak="0">
    <w:nsid w:val="52124333"/>
    <w:multiLevelType w:val="hybridMultilevel"/>
    <w:tmpl w:val="B650C4C8"/>
    <w:lvl w:ilvl="0" w:tplc="3068951C">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3DD082D"/>
    <w:multiLevelType w:val="hybridMultilevel"/>
    <w:tmpl w:val="0CDA5890"/>
    <w:lvl w:ilvl="0" w:tplc="0C5A168A">
      <w:start w:val="2"/>
      <w:numFmt w:val="decimal"/>
      <w:lvlText w:val="%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4910D31"/>
    <w:multiLevelType w:val="multilevel"/>
    <w:tmpl w:val="E6EA53A6"/>
    <w:lvl w:ilvl="0">
      <w:start w:val="1"/>
      <w:numFmt w:val="decimal"/>
      <w:lvlText w:val="%1."/>
      <w:lvlJc w:val="left"/>
      <w:pPr>
        <w:tabs>
          <w:tab w:val="num" w:pos="1080"/>
        </w:tabs>
        <w:ind w:left="1080" w:hanging="720"/>
      </w:pPr>
      <w:rPr>
        <w:rFonts w:hint="default"/>
        <w:b/>
        <w:bCs/>
        <w:lang w:val="en-US"/>
      </w:rPr>
    </w:lvl>
    <w:lvl w:ilvl="1">
      <w:start w:val="1"/>
      <w:numFmt w:val="hebrew1"/>
      <w:lvlText w:val="%2."/>
      <w:lvlJc w:val="center"/>
      <w:pPr>
        <w:tabs>
          <w:tab w:val="num" w:pos="1275"/>
        </w:tabs>
        <w:ind w:left="1275" w:hanging="375"/>
      </w:pPr>
      <w:rPr>
        <w:b w:val="0"/>
        <w:bCs w:val="0"/>
        <w:sz w:val="26"/>
        <w:szCs w:val="26"/>
        <w:lang w:bidi="he-IL"/>
      </w:rPr>
    </w:lvl>
    <w:lvl w:ilvl="2">
      <w:start w:val="1"/>
      <w:numFmt w:val="decimal"/>
      <w:isLgl/>
      <w:lvlText w:val="%1.%2.%3"/>
      <w:lvlJc w:val="left"/>
      <w:pPr>
        <w:tabs>
          <w:tab w:val="num" w:pos="2520"/>
        </w:tabs>
        <w:ind w:left="2520" w:hanging="720"/>
      </w:pPr>
      <w:rPr>
        <w:rFonts w:hint="default"/>
        <w:lang w:bidi="he-IL"/>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560"/>
        </w:tabs>
        <w:ind w:left="7560" w:hanging="1440"/>
      </w:pPr>
      <w:rPr>
        <w:rFonts w:hint="default"/>
      </w:rPr>
    </w:lvl>
  </w:abstractNum>
  <w:abstractNum w:abstractNumId="13" w15:restartNumberingAfterBreak="0">
    <w:nsid w:val="5B04746A"/>
    <w:multiLevelType w:val="hybridMultilevel"/>
    <w:tmpl w:val="8A847216"/>
    <w:lvl w:ilvl="0" w:tplc="04090001">
      <w:start w:val="1"/>
      <w:numFmt w:val="bullet"/>
      <w:lvlText w:val=""/>
      <w:lvlJc w:val="left"/>
      <w:pPr>
        <w:ind w:left="1995" w:hanging="360"/>
      </w:pPr>
      <w:rPr>
        <w:rFonts w:ascii="Symbol" w:hAnsi="Symbol"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14" w15:restartNumberingAfterBreak="0">
    <w:nsid w:val="5EBD418C"/>
    <w:multiLevelType w:val="hybridMultilevel"/>
    <w:tmpl w:val="E696C996"/>
    <w:lvl w:ilvl="0" w:tplc="CEECD0AC">
      <w:start w:val="1"/>
      <w:numFmt w:val="decimal"/>
      <w:lvlText w:val="%1."/>
      <w:lvlJc w:val="left"/>
      <w:pPr>
        <w:tabs>
          <w:tab w:val="num" w:pos="645"/>
        </w:tabs>
        <w:ind w:left="645" w:hanging="64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5651D30"/>
    <w:multiLevelType w:val="hybridMultilevel"/>
    <w:tmpl w:val="CD389892"/>
    <w:lvl w:ilvl="0" w:tplc="BA9A5792">
      <w:start w:val="1"/>
      <w:numFmt w:val="hebrew1"/>
      <w:lvlText w:val="%1."/>
      <w:lvlJc w:val="left"/>
      <w:pPr>
        <w:ind w:left="643" w:hanging="360"/>
      </w:pPr>
      <w:rPr>
        <w:rFonts w:hint="default"/>
        <w:b/>
        <w:bCs/>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15:restartNumberingAfterBreak="0">
    <w:nsid w:val="68000DD0"/>
    <w:multiLevelType w:val="hybridMultilevel"/>
    <w:tmpl w:val="46A6C0A8"/>
    <w:lvl w:ilvl="0" w:tplc="80A26C44">
      <w:start w:val="1"/>
      <w:numFmt w:val="bullet"/>
      <w:lvlText w:val=""/>
      <w:lvlJc w:val="left"/>
      <w:pPr>
        <w:tabs>
          <w:tab w:val="num" w:pos="1060"/>
        </w:tabs>
        <w:ind w:left="10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9C686B"/>
    <w:multiLevelType w:val="hybridMultilevel"/>
    <w:tmpl w:val="82B6F33A"/>
    <w:lvl w:ilvl="0" w:tplc="0409000F">
      <w:start w:val="1"/>
      <w:numFmt w:val="decimal"/>
      <w:lvlText w:val="%1."/>
      <w:lvlJc w:val="left"/>
      <w:pPr>
        <w:ind w:left="644"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3">
      <w:start w:val="1"/>
      <w:numFmt w:val="hebrew1"/>
      <w:lvlText w:val="%4."/>
      <w:lvlJc w:val="center"/>
      <w:pPr>
        <w:ind w:left="502"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77D16A5E"/>
    <w:multiLevelType w:val="singleLevel"/>
    <w:tmpl w:val="F21E1822"/>
    <w:lvl w:ilvl="0">
      <w:start w:val="3"/>
      <w:numFmt w:val="decimal"/>
      <w:lvlText w:val="%1."/>
      <w:legacy w:legacy="1" w:legacySpace="0" w:legacyIndent="340"/>
      <w:lvlJc w:val="right"/>
      <w:pPr>
        <w:ind w:left="340" w:right="340" w:hanging="340"/>
      </w:pPr>
    </w:lvl>
  </w:abstractNum>
  <w:num w:numId="1" w16cid:durableId="198905203">
    <w:abstractNumId w:val="2"/>
  </w:num>
  <w:num w:numId="2" w16cid:durableId="184867219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6764592">
    <w:abstractNumId w:val="17"/>
  </w:num>
  <w:num w:numId="4" w16cid:durableId="409472490">
    <w:abstractNumId w:val="11"/>
  </w:num>
  <w:num w:numId="5" w16cid:durableId="1870213897">
    <w:abstractNumId w:val="5"/>
  </w:num>
  <w:num w:numId="6" w16cid:durableId="1644502346">
    <w:abstractNumId w:val="9"/>
  </w:num>
  <w:num w:numId="7" w16cid:durableId="920026164">
    <w:abstractNumId w:val="13"/>
  </w:num>
  <w:num w:numId="8" w16cid:durableId="4166347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52240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8439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26162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4465362">
    <w:abstractNumId w:val="3"/>
  </w:num>
  <w:num w:numId="13" w16cid:durableId="1357584324">
    <w:abstractNumId w:val="0"/>
  </w:num>
  <w:num w:numId="14" w16cid:durableId="663506966">
    <w:abstractNumId w:val="6"/>
  </w:num>
  <w:num w:numId="15" w16cid:durableId="936444127">
    <w:abstractNumId w:val="1"/>
  </w:num>
  <w:num w:numId="16" w16cid:durableId="1222593438">
    <w:abstractNumId w:val="18"/>
  </w:num>
  <w:num w:numId="17" w16cid:durableId="2035694842">
    <w:abstractNumId w:val="16"/>
  </w:num>
  <w:num w:numId="18" w16cid:durableId="1071005627">
    <w:abstractNumId w:val="14"/>
  </w:num>
  <w:num w:numId="19" w16cid:durableId="1065881340">
    <w:abstractNumId w:val="12"/>
  </w:num>
  <w:num w:numId="20" w16cid:durableId="17762935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9249716">
    <w:abstractNumId w:val="15"/>
  </w:num>
  <w:num w:numId="22" w16cid:durableId="5024796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33"/>
    <w:rsid w:val="00016AD9"/>
    <w:rsid w:val="00030FB8"/>
    <w:rsid w:val="0003221B"/>
    <w:rsid w:val="000911DE"/>
    <w:rsid w:val="000929AA"/>
    <w:rsid w:val="000E2A29"/>
    <w:rsid w:val="000E7E43"/>
    <w:rsid w:val="000F2DEF"/>
    <w:rsid w:val="00137B14"/>
    <w:rsid w:val="00152CD5"/>
    <w:rsid w:val="00170349"/>
    <w:rsid w:val="00187EBD"/>
    <w:rsid w:val="001A13AD"/>
    <w:rsid w:val="001C0A07"/>
    <w:rsid w:val="001C3490"/>
    <w:rsid w:val="001D0D46"/>
    <w:rsid w:val="001D6149"/>
    <w:rsid w:val="00201546"/>
    <w:rsid w:val="00207391"/>
    <w:rsid w:val="00211A69"/>
    <w:rsid w:val="00220008"/>
    <w:rsid w:val="00240C1F"/>
    <w:rsid w:val="00250597"/>
    <w:rsid w:val="00264A68"/>
    <w:rsid w:val="00272187"/>
    <w:rsid w:val="002A53FE"/>
    <w:rsid w:val="002B678D"/>
    <w:rsid w:val="002F5A6A"/>
    <w:rsid w:val="00305A4E"/>
    <w:rsid w:val="0031042F"/>
    <w:rsid w:val="003232C9"/>
    <w:rsid w:val="0033317C"/>
    <w:rsid w:val="00334700"/>
    <w:rsid w:val="0034381A"/>
    <w:rsid w:val="003464A9"/>
    <w:rsid w:val="003602EB"/>
    <w:rsid w:val="00371E92"/>
    <w:rsid w:val="00377445"/>
    <w:rsid w:val="003B4E57"/>
    <w:rsid w:val="003C1178"/>
    <w:rsid w:val="003E4ADD"/>
    <w:rsid w:val="003E7746"/>
    <w:rsid w:val="003F1E06"/>
    <w:rsid w:val="003F4562"/>
    <w:rsid w:val="00413163"/>
    <w:rsid w:val="004144A4"/>
    <w:rsid w:val="0046755B"/>
    <w:rsid w:val="004C1B15"/>
    <w:rsid w:val="004F7480"/>
    <w:rsid w:val="00506E9E"/>
    <w:rsid w:val="00510ACE"/>
    <w:rsid w:val="00515A33"/>
    <w:rsid w:val="00515D6A"/>
    <w:rsid w:val="00525E2C"/>
    <w:rsid w:val="0053090E"/>
    <w:rsid w:val="00531395"/>
    <w:rsid w:val="00553B16"/>
    <w:rsid w:val="0058280D"/>
    <w:rsid w:val="005846A1"/>
    <w:rsid w:val="005B40F2"/>
    <w:rsid w:val="005B4FD3"/>
    <w:rsid w:val="005B6516"/>
    <w:rsid w:val="005D2949"/>
    <w:rsid w:val="00606EE0"/>
    <w:rsid w:val="006250C2"/>
    <w:rsid w:val="00633A0B"/>
    <w:rsid w:val="00635076"/>
    <w:rsid w:val="006737E5"/>
    <w:rsid w:val="00682D1D"/>
    <w:rsid w:val="006914AD"/>
    <w:rsid w:val="00696A81"/>
    <w:rsid w:val="006A5E5F"/>
    <w:rsid w:val="006D32D3"/>
    <w:rsid w:val="006F2219"/>
    <w:rsid w:val="006F3D02"/>
    <w:rsid w:val="006F6BEF"/>
    <w:rsid w:val="006F7767"/>
    <w:rsid w:val="00715724"/>
    <w:rsid w:val="00720196"/>
    <w:rsid w:val="007335AC"/>
    <w:rsid w:val="00741E23"/>
    <w:rsid w:val="007432A4"/>
    <w:rsid w:val="0075578B"/>
    <w:rsid w:val="00762B92"/>
    <w:rsid w:val="007641E7"/>
    <w:rsid w:val="00795252"/>
    <w:rsid w:val="007D13A2"/>
    <w:rsid w:val="007E4AC5"/>
    <w:rsid w:val="007F44AC"/>
    <w:rsid w:val="008030CD"/>
    <w:rsid w:val="00831E87"/>
    <w:rsid w:val="00832C36"/>
    <w:rsid w:val="00843FE3"/>
    <w:rsid w:val="00845251"/>
    <w:rsid w:val="00854519"/>
    <w:rsid w:val="0086210E"/>
    <w:rsid w:val="0086300E"/>
    <w:rsid w:val="00896FA2"/>
    <w:rsid w:val="00897996"/>
    <w:rsid w:val="00910877"/>
    <w:rsid w:val="0091413F"/>
    <w:rsid w:val="009371D4"/>
    <w:rsid w:val="0096241A"/>
    <w:rsid w:val="00970FE1"/>
    <w:rsid w:val="009D5F63"/>
    <w:rsid w:val="009E1CEC"/>
    <w:rsid w:val="009E316E"/>
    <w:rsid w:val="00A02F31"/>
    <w:rsid w:val="00A052FC"/>
    <w:rsid w:val="00A6459F"/>
    <w:rsid w:val="00A665B3"/>
    <w:rsid w:val="00A72328"/>
    <w:rsid w:val="00A80F56"/>
    <w:rsid w:val="00A85600"/>
    <w:rsid w:val="00AD56C3"/>
    <w:rsid w:val="00AE6BB0"/>
    <w:rsid w:val="00B16BA1"/>
    <w:rsid w:val="00B24CC9"/>
    <w:rsid w:val="00B31382"/>
    <w:rsid w:val="00B341BF"/>
    <w:rsid w:val="00B50A69"/>
    <w:rsid w:val="00B57D97"/>
    <w:rsid w:val="00B63A1A"/>
    <w:rsid w:val="00B70872"/>
    <w:rsid w:val="00B97902"/>
    <w:rsid w:val="00BA63E1"/>
    <w:rsid w:val="00C501FA"/>
    <w:rsid w:val="00C63C0A"/>
    <w:rsid w:val="00C6439B"/>
    <w:rsid w:val="00C941D5"/>
    <w:rsid w:val="00CC27DF"/>
    <w:rsid w:val="00D01F2B"/>
    <w:rsid w:val="00D31B92"/>
    <w:rsid w:val="00D407C9"/>
    <w:rsid w:val="00D40B0D"/>
    <w:rsid w:val="00D55E21"/>
    <w:rsid w:val="00D676B5"/>
    <w:rsid w:val="00D72C8C"/>
    <w:rsid w:val="00D90775"/>
    <w:rsid w:val="00D95198"/>
    <w:rsid w:val="00E05E62"/>
    <w:rsid w:val="00E219D1"/>
    <w:rsid w:val="00E2759C"/>
    <w:rsid w:val="00E27E50"/>
    <w:rsid w:val="00E45372"/>
    <w:rsid w:val="00E5743B"/>
    <w:rsid w:val="00E6382C"/>
    <w:rsid w:val="00E65F27"/>
    <w:rsid w:val="00EA3DC1"/>
    <w:rsid w:val="00EB7691"/>
    <w:rsid w:val="00EE33C9"/>
    <w:rsid w:val="00EE4217"/>
    <w:rsid w:val="00EF7B19"/>
    <w:rsid w:val="00F13CC2"/>
    <w:rsid w:val="00F22CC5"/>
    <w:rsid w:val="00F24280"/>
    <w:rsid w:val="00F654D7"/>
    <w:rsid w:val="00FC1EF8"/>
    <w:rsid w:val="00FD56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B7DD5"/>
  <w15:chartTrackingRefBased/>
  <w15:docId w15:val="{9CD39F95-C150-4BED-8E94-D3A0AFAF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008"/>
    <w:pPr>
      <w:bidi/>
      <w:spacing w:after="0" w:line="240" w:lineRule="auto"/>
    </w:pPr>
    <w:rPr>
      <w:rFonts w:ascii="Times New Roman" w:eastAsia="Times New Roman" w:hAnsi="Times New Roman" w:cs="David"/>
      <w:kern w:val="0"/>
      <w:sz w:val="24"/>
      <w:szCs w:val="28"/>
    </w:rPr>
  </w:style>
  <w:style w:type="paragraph" w:styleId="1">
    <w:name w:val="heading 1"/>
    <w:basedOn w:val="a"/>
    <w:next w:val="a"/>
    <w:link w:val="10"/>
    <w:uiPriority w:val="9"/>
    <w:qFormat/>
    <w:rsid w:val="00515A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15A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15A33"/>
    <w:pPr>
      <w:keepNext/>
      <w:keepLines/>
      <w:spacing w:before="160" w:after="80"/>
      <w:outlineLvl w:val="2"/>
    </w:pPr>
    <w:rPr>
      <w:rFonts w:eastAsiaTheme="majorEastAsia" w:cstheme="majorBidi"/>
      <w:color w:val="2F5496" w:themeColor="accent1" w:themeShade="BF"/>
      <w:sz w:val="28"/>
    </w:rPr>
  </w:style>
  <w:style w:type="paragraph" w:styleId="4">
    <w:name w:val="heading 4"/>
    <w:basedOn w:val="a"/>
    <w:next w:val="a"/>
    <w:link w:val="40"/>
    <w:uiPriority w:val="9"/>
    <w:semiHidden/>
    <w:unhideWhenUsed/>
    <w:qFormat/>
    <w:rsid w:val="00515A3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15A3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15A3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15A3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5A3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15A3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15A33"/>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515A33"/>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515A33"/>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515A33"/>
    <w:rPr>
      <w:rFonts w:eastAsiaTheme="majorEastAsia" w:cstheme="majorBidi"/>
      <w:i/>
      <w:iCs/>
      <w:color w:val="2F5496" w:themeColor="accent1" w:themeShade="BF"/>
    </w:rPr>
  </w:style>
  <w:style w:type="character" w:customStyle="1" w:styleId="50">
    <w:name w:val="כותרת 5 תו"/>
    <w:basedOn w:val="a0"/>
    <w:link w:val="5"/>
    <w:uiPriority w:val="9"/>
    <w:semiHidden/>
    <w:rsid w:val="00515A33"/>
    <w:rPr>
      <w:rFonts w:eastAsiaTheme="majorEastAsia" w:cstheme="majorBidi"/>
      <w:color w:val="2F5496" w:themeColor="accent1" w:themeShade="BF"/>
    </w:rPr>
  </w:style>
  <w:style w:type="character" w:customStyle="1" w:styleId="60">
    <w:name w:val="כותרת 6 תו"/>
    <w:basedOn w:val="a0"/>
    <w:link w:val="6"/>
    <w:uiPriority w:val="9"/>
    <w:semiHidden/>
    <w:rsid w:val="00515A33"/>
    <w:rPr>
      <w:rFonts w:eastAsiaTheme="majorEastAsia" w:cstheme="majorBidi"/>
      <w:i/>
      <w:iCs/>
      <w:color w:val="595959" w:themeColor="text1" w:themeTint="A6"/>
    </w:rPr>
  </w:style>
  <w:style w:type="character" w:customStyle="1" w:styleId="70">
    <w:name w:val="כותרת 7 תו"/>
    <w:basedOn w:val="a0"/>
    <w:link w:val="7"/>
    <w:uiPriority w:val="9"/>
    <w:semiHidden/>
    <w:rsid w:val="00515A33"/>
    <w:rPr>
      <w:rFonts w:eastAsiaTheme="majorEastAsia" w:cstheme="majorBidi"/>
      <w:color w:val="595959" w:themeColor="text1" w:themeTint="A6"/>
    </w:rPr>
  </w:style>
  <w:style w:type="character" w:customStyle="1" w:styleId="80">
    <w:name w:val="כותרת 8 תו"/>
    <w:basedOn w:val="a0"/>
    <w:link w:val="8"/>
    <w:uiPriority w:val="9"/>
    <w:semiHidden/>
    <w:rsid w:val="00515A33"/>
    <w:rPr>
      <w:rFonts w:eastAsiaTheme="majorEastAsia" w:cstheme="majorBidi"/>
      <w:i/>
      <w:iCs/>
      <w:color w:val="272727" w:themeColor="text1" w:themeTint="D8"/>
    </w:rPr>
  </w:style>
  <w:style w:type="character" w:customStyle="1" w:styleId="90">
    <w:name w:val="כותרת 9 תו"/>
    <w:basedOn w:val="a0"/>
    <w:link w:val="9"/>
    <w:uiPriority w:val="9"/>
    <w:semiHidden/>
    <w:rsid w:val="00515A33"/>
    <w:rPr>
      <w:rFonts w:eastAsiaTheme="majorEastAsia" w:cstheme="majorBidi"/>
      <w:color w:val="272727" w:themeColor="text1" w:themeTint="D8"/>
    </w:rPr>
  </w:style>
  <w:style w:type="paragraph" w:styleId="a3">
    <w:name w:val="Title"/>
    <w:basedOn w:val="a"/>
    <w:next w:val="a"/>
    <w:link w:val="a4"/>
    <w:uiPriority w:val="10"/>
    <w:qFormat/>
    <w:rsid w:val="00515A33"/>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515A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A33"/>
    <w:pPr>
      <w:numPr>
        <w:ilvl w:val="1"/>
      </w:numPr>
    </w:pPr>
    <w:rPr>
      <w:rFonts w:eastAsiaTheme="majorEastAsia" w:cstheme="majorBidi"/>
      <w:color w:val="595959" w:themeColor="text1" w:themeTint="A6"/>
      <w:spacing w:val="15"/>
      <w:sz w:val="28"/>
    </w:rPr>
  </w:style>
  <w:style w:type="character" w:customStyle="1" w:styleId="a6">
    <w:name w:val="כותרת משנה תו"/>
    <w:basedOn w:val="a0"/>
    <w:link w:val="a5"/>
    <w:uiPriority w:val="11"/>
    <w:rsid w:val="00515A3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15A33"/>
    <w:pPr>
      <w:spacing w:before="160"/>
      <w:jc w:val="center"/>
    </w:pPr>
    <w:rPr>
      <w:i/>
      <w:iCs/>
      <w:color w:val="404040" w:themeColor="text1" w:themeTint="BF"/>
    </w:rPr>
  </w:style>
  <w:style w:type="character" w:customStyle="1" w:styleId="a8">
    <w:name w:val="ציטוט תו"/>
    <w:basedOn w:val="a0"/>
    <w:link w:val="a7"/>
    <w:uiPriority w:val="29"/>
    <w:rsid w:val="00515A33"/>
    <w:rPr>
      <w:i/>
      <w:iCs/>
      <w:color w:val="404040" w:themeColor="text1" w:themeTint="BF"/>
    </w:rPr>
  </w:style>
  <w:style w:type="paragraph" w:styleId="a9">
    <w:name w:val="List Paragraph"/>
    <w:basedOn w:val="a"/>
    <w:uiPriority w:val="34"/>
    <w:qFormat/>
    <w:rsid w:val="00515A33"/>
    <w:pPr>
      <w:ind w:left="720"/>
      <w:contextualSpacing/>
    </w:pPr>
  </w:style>
  <w:style w:type="character" w:styleId="aa">
    <w:name w:val="Intense Emphasis"/>
    <w:basedOn w:val="a0"/>
    <w:uiPriority w:val="21"/>
    <w:qFormat/>
    <w:rsid w:val="00515A33"/>
    <w:rPr>
      <w:i/>
      <w:iCs/>
      <w:color w:val="2F5496" w:themeColor="accent1" w:themeShade="BF"/>
    </w:rPr>
  </w:style>
  <w:style w:type="paragraph" w:styleId="ab">
    <w:name w:val="Intense Quote"/>
    <w:basedOn w:val="a"/>
    <w:next w:val="a"/>
    <w:link w:val="ac"/>
    <w:uiPriority w:val="30"/>
    <w:qFormat/>
    <w:rsid w:val="00515A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515A33"/>
    <w:rPr>
      <w:i/>
      <w:iCs/>
      <w:color w:val="2F5496" w:themeColor="accent1" w:themeShade="BF"/>
    </w:rPr>
  </w:style>
  <w:style w:type="character" w:styleId="ad">
    <w:name w:val="Intense Reference"/>
    <w:basedOn w:val="a0"/>
    <w:uiPriority w:val="32"/>
    <w:qFormat/>
    <w:rsid w:val="00515A33"/>
    <w:rPr>
      <w:b/>
      <w:bCs/>
      <w:smallCaps/>
      <w:color w:val="2F5496" w:themeColor="accent1" w:themeShade="BF"/>
      <w:spacing w:val="5"/>
    </w:rPr>
  </w:style>
  <w:style w:type="paragraph" w:styleId="ae">
    <w:name w:val="header"/>
    <w:basedOn w:val="a"/>
    <w:link w:val="af"/>
    <w:rsid w:val="00515A33"/>
    <w:pPr>
      <w:tabs>
        <w:tab w:val="center" w:pos="4153"/>
        <w:tab w:val="right" w:pos="8306"/>
      </w:tabs>
    </w:pPr>
  </w:style>
  <w:style w:type="character" w:customStyle="1" w:styleId="af">
    <w:name w:val="כותרת עליונה תו"/>
    <w:basedOn w:val="a0"/>
    <w:link w:val="ae"/>
    <w:rsid w:val="00515A33"/>
    <w:rPr>
      <w:rFonts w:ascii="Times New Roman" w:eastAsia="Times New Roman" w:hAnsi="Times New Roman" w:cs="David"/>
      <w:kern w:val="0"/>
      <w:sz w:val="24"/>
      <w:szCs w:val="28"/>
    </w:rPr>
  </w:style>
  <w:style w:type="paragraph" w:styleId="af0">
    <w:name w:val="footer"/>
    <w:basedOn w:val="a"/>
    <w:link w:val="af1"/>
    <w:rsid w:val="00515A33"/>
    <w:pPr>
      <w:tabs>
        <w:tab w:val="center" w:pos="4153"/>
        <w:tab w:val="right" w:pos="8306"/>
      </w:tabs>
    </w:pPr>
  </w:style>
  <w:style w:type="character" w:customStyle="1" w:styleId="af1">
    <w:name w:val="כותרת תחתונה תו"/>
    <w:basedOn w:val="a0"/>
    <w:link w:val="af0"/>
    <w:rsid w:val="00515A33"/>
    <w:rPr>
      <w:rFonts w:ascii="Times New Roman" w:eastAsia="Times New Roman" w:hAnsi="Times New Roman" w:cs="David"/>
      <w:kern w:val="0"/>
      <w:sz w:val="24"/>
      <w:szCs w:val="28"/>
    </w:rPr>
  </w:style>
  <w:style w:type="table" w:styleId="af2">
    <w:name w:val="Table Grid"/>
    <w:basedOn w:val="a1"/>
    <w:uiPriority w:val="39"/>
    <w:rsid w:val="0071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B63A1A"/>
    <w:rPr>
      <w:sz w:val="16"/>
      <w:szCs w:val="16"/>
    </w:rPr>
  </w:style>
  <w:style w:type="paragraph" w:styleId="af4">
    <w:name w:val="annotation text"/>
    <w:basedOn w:val="a"/>
    <w:link w:val="af5"/>
    <w:uiPriority w:val="99"/>
    <w:unhideWhenUsed/>
    <w:rsid w:val="00B63A1A"/>
    <w:rPr>
      <w:sz w:val="20"/>
      <w:szCs w:val="20"/>
    </w:rPr>
  </w:style>
  <w:style w:type="character" w:customStyle="1" w:styleId="af5">
    <w:name w:val="טקסט הערה תו"/>
    <w:basedOn w:val="a0"/>
    <w:link w:val="af4"/>
    <w:uiPriority w:val="99"/>
    <w:rsid w:val="00B63A1A"/>
    <w:rPr>
      <w:rFonts w:ascii="Times New Roman" w:eastAsia="Times New Roman" w:hAnsi="Times New Roman" w:cs="David"/>
      <w:kern w:val="0"/>
      <w:sz w:val="20"/>
      <w:szCs w:val="20"/>
    </w:rPr>
  </w:style>
  <w:style w:type="paragraph" w:styleId="af6">
    <w:name w:val="annotation subject"/>
    <w:basedOn w:val="af4"/>
    <w:next w:val="af4"/>
    <w:link w:val="af7"/>
    <w:uiPriority w:val="99"/>
    <w:semiHidden/>
    <w:unhideWhenUsed/>
    <w:rsid w:val="00B63A1A"/>
    <w:rPr>
      <w:b/>
      <w:bCs/>
    </w:rPr>
  </w:style>
  <w:style w:type="character" w:customStyle="1" w:styleId="af7">
    <w:name w:val="נושא הערה תו"/>
    <w:basedOn w:val="af5"/>
    <w:link w:val="af6"/>
    <w:uiPriority w:val="99"/>
    <w:semiHidden/>
    <w:rsid w:val="00B63A1A"/>
    <w:rPr>
      <w:rFonts w:ascii="Times New Roman" w:eastAsia="Times New Roman" w:hAnsi="Times New Roman" w:cs="David"/>
      <w:b/>
      <w:bCs/>
      <w:kern w:val="0"/>
      <w:sz w:val="20"/>
      <w:szCs w:val="20"/>
    </w:rPr>
  </w:style>
  <w:style w:type="table" w:customStyle="1" w:styleId="11">
    <w:name w:val="רשת טבלה1"/>
    <w:basedOn w:val="a1"/>
    <w:next w:val="af2"/>
    <w:uiPriority w:val="59"/>
    <w:rsid w:val="006914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240C1F"/>
    <w:rPr>
      <w:color w:val="0563C1" w:themeColor="hyperlink"/>
      <w:u w:val="single"/>
    </w:rPr>
  </w:style>
  <w:style w:type="character" w:styleId="af8">
    <w:name w:val="Unresolved Mention"/>
    <w:basedOn w:val="a0"/>
    <w:uiPriority w:val="99"/>
    <w:semiHidden/>
    <w:unhideWhenUsed/>
    <w:rsid w:val="00240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3824">
      <w:bodyDiv w:val="1"/>
      <w:marLeft w:val="0"/>
      <w:marRight w:val="0"/>
      <w:marTop w:val="0"/>
      <w:marBottom w:val="0"/>
      <w:divBdr>
        <w:top w:val="none" w:sz="0" w:space="0" w:color="auto"/>
        <w:left w:val="none" w:sz="0" w:space="0" w:color="auto"/>
        <w:bottom w:val="none" w:sz="0" w:space="0" w:color="auto"/>
        <w:right w:val="none" w:sz="0" w:space="0" w:color="auto"/>
      </w:divBdr>
    </w:div>
    <w:div w:id="28459377">
      <w:bodyDiv w:val="1"/>
      <w:marLeft w:val="0"/>
      <w:marRight w:val="0"/>
      <w:marTop w:val="0"/>
      <w:marBottom w:val="0"/>
      <w:divBdr>
        <w:top w:val="none" w:sz="0" w:space="0" w:color="auto"/>
        <w:left w:val="none" w:sz="0" w:space="0" w:color="auto"/>
        <w:bottom w:val="none" w:sz="0" w:space="0" w:color="auto"/>
        <w:right w:val="none" w:sz="0" w:space="0" w:color="auto"/>
      </w:divBdr>
    </w:div>
    <w:div w:id="176778467">
      <w:bodyDiv w:val="1"/>
      <w:marLeft w:val="0"/>
      <w:marRight w:val="0"/>
      <w:marTop w:val="0"/>
      <w:marBottom w:val="0"/>
      <w:divBdr>
        <w:top w:val="none" w:sz="0" w:space="0" w:color="auto"/>
        <w:left w:val="none" w:sz="0" w:space="0" w:color="auto"/>
        <w:bottom w:val="none" w:sz="0" w:space="0" w:color="auto"/>
        <w:right w:val="none" w:sz="0" w:space="0" w:color="auto"/>
      </w:divBdr>
    </w:div>
    <w:div w:id="362830294">
      <w:bodyDiv w:val="1"/>
      <w:marLeft w:val="0"/>
      <w:marRight w:val="0"/>
      <w:marTop w:val="0"/>
      <w:marBottom w:val="0"/>
      <w:divBdr>
        <w:top w:val="none" w:sz="0" w:space="0" w:color="auto"/>
        <w:left w:val="none" w:sz="0" w:space="0" w:color="auto"/>
        <w:bottom w:val="none" w:sz="0" w:space="0" w:color="auto"/>
        <w:right w:val="none" w:sz="0" w:space="0" w:color="auto"/>
      </w:divBdr>
    </w:div>
    <w:div w:id="391924058">
      <w:bodyDiv w:val="1"/>
      <w:marLeft w:val="0"/>
      <w:marRight w:val="0"/>
      <w:marTop w:val="0"/>
      <w:marBottom w:val="0"/>
      <w:divBdr>
        <w:top w:val="none" w:sz="0" w:space="0" w:color="auto"/>
        <w:left w:val="none" w:sz="0" w:space="0" w:color="auto"/>
        <w:bottom w:val="none" w:sz="0" w:space="0" w:color="auto"/>
        <w:right w:val="none" w:sz="0" w:space="0" w:color="auto"/>
      </w:divBdr>
    </w:div>
    <w:div w:id="445467234">
      <w:bodyDiv w:val="1"/>
      <w:marLeft w:val="0"/>
      <w:marRight w:val="0"/>
      <w:marTop w:val="0"/>
      <w:marBottom w:val="0"/>
      <w:divBdr>
        <w:top w:val="none" w:sz="0" w:space="0" w:color="auto"/>
        <w:left w:val="none" w:sz="0" w:space="0" w:color="auto"/>
        <w:bottom w:val="none" w:sz="0" w:space="0" w:color="auto"/>
        <w:right w:val="none" w:sz="0" w:space="0" w:color="auto"/>
      </w:divBdr>
    </w:div>
    <w:div w:id="505681112">
      <w:bodyDiv w:val="1"/>
      <w:marLeft w:val="0"/>
      <w:marRight w:val="0"/>
      <w:marTop w:val="0"/>
      <w:marBottom w:val="0"/>
      <w:divBdr>
        <w:top w:val="none" w:sz="0" w:space="0" w:color="auto"/>
        <w:left w:val="none" w:sz="0" w:space="0" w:color="auto"/>
        <w:bottom w:val="none" w:sz="0" w:space="0" w:color="auto"/>
        <w:right w:val="none" w:sz="0" w:space="0" w:color="auto"/>
      </w:divBdr>
    </w:div>
    <w:div w:id="778717016">
      <w:bodyDiv w:val="1"/>
      <w:marLeft w:val="0"/>
      <w:marRight w:val="0"/>
      <w:marTop w:val="0"/>
      <w:marBottom w:val="0"/>
      <w:divBdr>
        <w:top w:val="none" w:sz="0" w:space="0" w:color="auto"/>
        <w:left w:val="none" w:sz="0" w:space="0" w:color="auto"/>
        <w:bottom w:val="none" w:sz="0" w:space="0" w:color="auto"/>
        <w:right w:val="none" w:sz="0" w:space="0" w:color="auto"/>
      </w:divBdr>
    </w:div>
    <w:div w:id="860432508">
      <w:bodyDiv w:val="1"/>
      <w:marLeft w:val="0"/>
      <w:marRight w:val="0"/>
      <w:marTop w:val="0"/>
      <w:marBottom w:val="0"/>
      <w:divBdr>
        <w:top w:val="none" w:sz="0" w:space="0" w:color="auto"/>
        <w:left w:val="none" w:sz="0" w:space="0" w:color="auto"/>
        <w:bottom w:val="none" w:sz="0" w:space="0" w:color="auto"/>
        <w:right w:val="none" w:sz="0" w:space="0" w:color="auto"/>
      </w:divBdr>
    </w:div>
    <w:div w:id="1047224217">
      <w:bodyDiv w:val="1"/>
      <w:marLeft w:val="0"/>
      <w:marRight w:val="0"/>
      <w:marTop w:val="0"/>
      <w:marBottom w:val="0"/>
      <w:divBdr>
        <w:top w:val="none" w:sz="0" w:space="0" w:color="auto"/>
        <w:left w:val="none" w:sz="0" w:space="0" w:color="auto"/>
        <w:bottom w:val="none" w:sz="0" w:space="0" w:color="auto"/>
        <w:right w:val="none" w:sz="0" w:space="0" w:color="auto"/>
      </w:divBdr>
    </w:div>
    <w:div w:id="1120611890">
      <w:bodyDiv w:val="1"/>
      <w:marLeft w:val="0"/>
      <w:marRight w:val="0"/>
      <w:marTop w:val="0"/>
      <w:marBottom w:val="0"/>
      <w:divBdr>
        <w:top w:val="none" w:sz="0" w:space="0" w:color="auto"/>
        <w:left w:val="none" w:sz="0" w:space="0" w:color="auto"/>
        <w:bottom w:val="none" w:sz="0" w:space="0" w:color="auto"/>
        <w:right w:val="none" w:sz="0" w:space="0" w:color="auto"/>
      </w:divBdr>
    </w:div>
    <w:div w:id="1534689211">
      <w:bodyDiv w:val="1"/>
      <w:marLeft w:val="0"/>
      <w:marRight w:val="0"/>
      <w:marTop w:val="0"/>
      <w:marBottom w:val="0"/>
      <w:divBdr>
        <w:top w:val="none" w:sz="0" w:space="0" w:color="auto"/>
        <w:left w:val="none" w:sz="0" w:space="0" w:color="auto"/>
        <w:bottom w:val="none" w:sz="0" w:space="0" w:color="auto"/>
        <w:right w:val="none" w:sz="0" w:space="0" w:color="auto"/>
      </w:divBdr>
    </w:div>
    <w:div w:id="1687556824">
      <w:bodyDiv w:val="1"/>
      <w:marLeft w:val="0"/>
      <w:marRight w:val="0"/>
      <w:marTop w:val="0"/>
      <w:marBottom w:val="0"/>
      <w:divBdr>
        <w:top w:val="none" w:sz="0" w:space="0" w:color="auto"/>
        <w:left w:val="none" w:sz="0" w:space="0" w:color="auto"/>
        <w:bottom w:val="none" w:sz="0" w:space="0" w:color="auto"/>
        <w:right w:val="none" w:sz="0" w:space="0" w:color="auto"/>
      </w:divBdr>
    </w:div>
    <w:div w:id="213563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2e30bb-d542-4326-a6e2-478d4f71d623">
      <Terms xmlns="http://schemas.microsoft.com/office/infopath/2007/PartnerControls"/>
    </lcf76f155ced4ddcb4097134ff3c332f>
    <TaxCatchAll xmlns="5d93b2b3-2abd-42fb-8e1b-e2b1b8078e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7EFD7715BF787C4AAC751F40B382F04E" ma:contentTypeVersion="18" ma:contentTypeDescription="צור מסמך חדש." ma:contentTypeScope="" ma:versionID="970758335bca857396b617f7e78e9948">
  <xsd:schema xmlns:xsd="http://www.w3.org/2001/XMLSchema" xmlns:xs="http://www.w3.org/2001/XMLSchema" xmlns:p="http://schemas.microsoft.com/office/2006/metadata/properties" xmlns:ns2="e62e30bb-d542-4326-a6e2-478d4f71d623" xmlns:ns3="5d93b2b3-2abd-42fb-8e1b-e2b1b8078eb0" targetNamespace="http://schemas.microsoft.com/office/2006/metadata/properties" ma:root="true" ma:fieldsID="56f54541b6424b450e846768d80e4093" ns2:_="" ns3:_="">
    <xsd:import namespace="e62e30bb-d542-4326-a6e2-478d4f71d623"/>
    <xsd:import namespace="5d93b2b3-2abd-42fb-8e1b-e2b1b8078eb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e30bb-d542-4326-a6e2-478d4f71d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תגיות תמונה" ma:readOnly="false" ma:fieldId="{5cf76f15-5ced-4ddc-b409-7134ff3c332f}" ma:taxonomyMulti="true" ma:sspId="21a0061a-4ee8-4d7e-bb3b-cdb5e6aea881"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3b2b3-2abd-42fb-8e1b-e2b1b8078eb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8c7a371-948a-4bc3-b1a9-a5391978ef41}" ma:internalName="TaxCatchAll" ma:showField="CatchAllData" ma:web="5d93b2b3-2abd-42fb-8e1b-e2b1b8078e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95F9AE-EC23-4B45-B8CC-D24D445A21AE}">
  <ds:schemaRefs>
    <ds:schemaRef ds:uri="http://purl.org/dc/elements/1.1/"/>
    <ds:schemaRef ds:uri="http://www.w3.org/XML/1998/namespace"/>
    <ds:schemaRef ds:uri="e62e30bb-d542-4326-a6e2-478d4f71d623"/>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5d93b2b3-2abd-42fb-8e1b-e2b1b8078eb0"/>
    <ds:schemaRef ds:uri="http://purl.org/dc/terms/"/>
  </ds:schemaRefs>
</ds:datastoreItem>
</file>

<file path=customXml/itemProps2.xml><?xml version="1.0" encoding="utf-8"?>
<ds:datastoreItem xmlns:ds="http://schemas.openxmlformats.org/officeDocument/2006/customXml" ds:itemID="{B841AE4A-F0F6-45B2-8B05-AED405A5A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e30bb-d542-4326-a6e2-478d4f71d623"/>
    <ds:schemaRef ds:uri="5d93b2b3-2abd-42fb-8e1b-e2b1b8078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85C37-AC70-414A-A5D1-643094CDF6AB}">
  <ds:schemaRefs>
    <ds:schemaRef ds:uri="http://schemas.openxmlformats.org/officeDocument/2006/bibliography"/>
  </ds:schemaRefs>
</ds:datastoreItem>
</file>

<file path=customXml/itemProps4.xml><?xml version="1.0" encoding="utf-8"?>
<ds:datastoreItem xmlns:ds="http://schemas.openxmlformats.org/officeDocument/2006/customXml" ds:itemID="{EFE4EB36-C3FE-4647-9D78-5D48F1B847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1995</Words>
  <Characters>9975</Characters>
  <Application>Microsoft Office Word</Application>
  <DocSecurity>0</DocSecurity>
  <Lines>83</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ליאור בירנבאום</dc:creator>
  <cp:keywords/>
  <dc:description/>
  <cp:lastModifiedBy>גינת ורד-אביב</cp:lastModifiedBy>
  <cp:revision>14</cp:revision>
  <cp:lastPrinted>2025-01-26T12:15:00Z</cp:lastPrinted>
  <dcterms:created xsi:type="dcterms:W3CDTF">2025-01-26T09:17:00Z</dcterms:created>
  <dcterms:modified xsi:type="dcterms:W3CDTF">2025-01-26T12:16:00Z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0x0101007EFD7715BF787C4AAC751F40B382F04E</vt:lpwstr>
  </property>
  <property fmtid="{D5CDD505-2E9C-101B-9397-08002B2CF9AE}" pid="3" name="MediaServiceImageTags">
    <vt:lpwstr/>
  </property>
</Properties>
</file>